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b w:val="0"/>
          <w:bCs w:val="0"/>
          <w:color w:val="auto"/>
          <w:sz w:val="44"/>
          <w:szCs w:val="44"/>
          <w:highlight w:val="none"/>
        </w:rPr>
      </w:pPr>
      <w:bookmarkStart w:id="0" w:name="_GoBack"/>
      <w:r>
        <w:rPr>
          <w:rFonts w:hint="eastAsia" w:ascii="方正小标宋_GBK" w:hAnsi="方正小标宋_GBK" w:eastAsia="方正小标宋_GBK" w:cs="方正小标宋_GBK"/>
          <w:b w:val="0"/>
          <w:bCs w:val="0"/>
          <w:color w:val="auto"/>
          <w:sz w:val="44"/>
          <w:szCs w:val="44"/>
          <w:highlight w:val="none"/>
        </w:rPr>
        <w:t>扛使命  勇担当  扬优势  常为新</w:t>
      </w:r>
    </w:p>
    <w:p>
      <w:pPr>
        <w:pStyle w:val="2"/>
        <w:jc w:val="center"/>
        <w:rPr>
          <w:rFonts w:hint="eastAsia" w:ascii="方正小标宋_GBK" w:hAnsi="方正小标宋_GBK" w:eastAsia="方正小标宋_GBK" w:cs="方正小标宋_GBK"/>
          <w:b w:val="0"/>
          <w:bCs w:val="0"/>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rPr>
        <w:t>促进学校持续高质量发展</w:t>
      </w:r>
    </w:p>
    <w:p>
      <w:pPr>
        <w:spacing w:line="560" w:lineRule="exact"/>
        <w:jc w:val="center"/>
        <w:rPr>
          <w:rFonts w:ascii="楷体" w:hAnsi="楷体" w:eastAsia="楷体" w:cs="楷体"/>
          <w:bCs/>
          <w:color w:val="auto"/>
          <w:sz w:val="32"/>
          <w:szCs w:val="32"/>
          <w:highlight w:val="none"/>
        </w:rPr>
      </w:pPr>
      <w:r>
        <w:rPr>
          <w:rFonts w:hint="eastAsia" w:ascii="黑体" w:hAnsi="黑体" w:eastAsia="黑体" w:cs="黑体"/>
          <w:color w:val="auto"/>
          <w:sz w:val="32"/>
          <w:szCs w:val="32"/>
          <w:highlight w:val="none"/>
        </w:rPr>
        <w:t>——</w:t>
      </w:r>
      <w:r>
        <w:rPr>
          <w:rFonts w:hint="eastAsia" w:ascii="黑体" w:hAnsi="黑体" w:eastAsia="黑体" w:cs="黑体"/>
          <w:bCs/>
          <w:color w:val="auto"/>
          <w:sz w:val="32"/>
          <w:szCs w:val="32"/>
          <w:highlight w:val="none"/>
        </w:rPr>
        <w:t>在学校第三届二次教职工代表大会上的校长工作报告</w:t>
      </w:r>
    </w:p>
    <w:bookmarkEnd w:id="0"/>
    <w:p>
      <w:pPr>
        <w:spacing w:line="560" w:lineRule="exact"/>
        <w:jc w:val="center"/>
        <w:rPr>
          <w:rFonts w:ascii="楷体" w:hAnsi="楷体" w:eastAsia="楷体" w:cs="楷体"/>
          <w:bCs/>
          <w:color w:val="auto"/>
          <w:sz w:val="32"/>
          <w:szCs w:val="32"/>
          <w:highlight w:val="none"/>
        </w:rPr>
      </w:pPr>
      <w:r>
        <w:rPr>
          <w:rFonts w:hint="eastAsia" w:ascii="楷体" w:hAnsi="楷体" w:eastAsia="楷体" w:cs="楷体"/>
          <w:b/>
          <w:color w:val="auto"/>
          <w:sz w:val="32"/>
          <w:szCs w:val="32"/>
          <w:highlight w:val="none"/>
        </w:rPr>
        <w:t>校长 姜茂发</w:t>
      </w:r>
    </w:p>
    <w:p>
      <w:pPr>
        <w:spacing w:line="560" w:lineRule="exact"/>
        <w:jc w:val="center"/>
        <w:rPr>
          <w:rFonts w:ascii="仿宋_GB2312" w:eastAsia="仿宋_GB2312"/>
          <w:color w:val="auto"/>
          <w:sz w:val="32"/>
          <w:szCs w:val="32"/>
          <w:highlight w:val="none"/>
        </w:rPr>
      </w:pPr>
      <w:r>
        <w:rPr>
          <w:rFonts w:hint="eastAsia" w:ascii="楷体" w:hAnsi="楷体" w:eastAsia="楷体" w:cs="楷体"/>
          <w:bCs/>
          <w:color w:val="auto"/>
          <w:sz w:val="32"/>
          <w:szCs w:val="32"/>
          <w:highlight w:val="none"/>
        </w:rPr>
        <w:t>（2023年2月23日）</w:t>
      </w:r>
    </w:p>
    <w:p>
      <w:pPr>
        <w:widowControl w:val="0"/>
        <w:kinsoku/>
        <w:autoSpaceDE/>
        <w:autoSpaceDN/>
        <w:spacing w:line="560" w:lineRule="exact"/>
        <w:jc w:val="both"/>
        <w:textAlignment w:val="auto"/>
        <w:rPr>
          <w:rFonts w:ascii="楷体_GB2312" w:hAnsi="仿宋_GB2312" w:eastAsia="楷体_GB2312" w:cs="仿宋_GB2312"/>
          <w:bCs/>
          <w:color w:val="auto"/>
          <w:sz w:val="32"/>
          <w:szCs w:val="32"/>
          <w:highlight w:val="none"/>
        </w:rPr>
      </w:pPr>
      <w:r>
        <w:rPr>
          <w:rFonts w:hint="eastAsia" w:ascii="仿宋" w:hAnsi="仿宋" w:eastAsia="仿宋" w:cs="仿宋"/>
          <w:b/>
          <w:bCs/>
          <w:color w:val="auto"/>
          <w:sz w:val="32"/>
          <w:szCs w:val="32"/>
          <w:highlight w:val="none"/>
        </w:rPr>
        <w:t>各位代表、同志们：</w:t>
      </w:r>
    </w:p>
    <w:p>
      <w:pPr>
        <w:spacing w:line="560" w:lineRule="exact"/>
        <w:ind w:firstLine="640" w:firstLineChars="200"/>
        <w:jc w:val="both"/>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现在我代表学校向“教代会”作工作报告，请予审议。</w:t>
      </w:r>
    </w:p>
    <w:p>
      <w:pPr>
        <w:widowControl w:val="0"/>
        <w:kinsoku/>
        <w:autoSpaceDE/>
        <w:autoSpaceDN/>
        <w:spacing w:line="560" w:lineRule="exact"/>
        <w:ind w:firstLine="640" w:firstLineChars="200"/>
        <w:jc w:val="both"/>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一、2022年工作回顾</w:t>
      </w:r>
    </w:p>
    <w:p>
      <w:pPr>
        <w:spacing w:line="560" w:lineRule="exact"/>
        <w:ind w:left="31" w:right="55" w:firstLine="595"/>
        <w:jc w:val="both"/>
        <w:rPr>
          <w:rFonts w:ascii="仿宋" w:hAnsi="仿宋" w:eastAsia="仿宋" w:cs="仿宋"/>
          <w:color w:val="auto"/>
          <w:spacing w:val="-1"/>
          <w:sz w:val="32"/>
          <w:szCs w:val="32"/>
          <w:highlight w:val="none"/>
        </w:rPr>
      </w:pPr>
      <w:r>
        <w:rPr>
          <w:rFonts w:ascii="仿宋" w:hAnsi="仿宋" w:eastAsia="仿宋" w:cs="仿宋"/>
          <w:color w:val="auto"/>
          <w:spacing w:val="10"/>
          <w:sz w:val="32"/>
          <w:szCs w:val="32"/>
          <w:highlight w:val="none"/>
        </w:rPr>
        <w:t>2</w:t>
      </w:r>
      <w:r>
        <w:rPr>
          <w:rFonts w:ascii="仿宋" w:hAnsi="仿宋" w:eastAsia="仿宋" w:cs="仿宋"/>
          <w:color w:val="auto"/>
          <w:spacing w:val="8"/>
          <w:sz w:val="32"/>
          <w:szCs w:val="32"/>
          <w:highlight w:val="none"/>
        </w:rPr>
        <w:t>0</w:t>
      </w:r>
      <w:r>
        <w:rPr>
          <w:rFonts w:ascii="仿宋" w:hAnsi="仿宋" w:eastAsia="仿宋" w:cs="仿宋"/>
          <w:color w:val="auto"/>
          <w:spacing w:val="5"/>
          <w:sz w:val="32"/>
          <w:szCs w:val="32"/>
          <w:highlight w:val="none"/>
        </w:rPr>
        <w:t>22</w:t>
      </w:r>
      <w:r>
        <w:rPr>
          <w:rFonts w:hint="eastAsia" w:ascii="仿宋" w:hAnsi="仿宋" w:eastAsia="仿宋" w:cs="仿宋"/>
          <w:color w:val="auto"/>
          <w:spacing w:val="5"/>
          <w:sz w:val="32"/>
          <w:szCs w:val="32"/>
          <w:highlight w:val="none"/>
        </w:rPr>
        <w:t xml:space="preserve"> </w:t>
      </w:r>
      <w:r>
        <w:rPr>
          <w:rFonts w:ascii="仿宋" w:hAnsi="仿宋" w:eastAsia="仿宋" w:cs="仿宋"/>
          <w:color w:val="auto"/>
          <w:spacing w:val="5"/>
          <w:sz w:val="32"/>
          <w:szCs w:val="32"/>
          <w:highlight w:val="none"/>
        </w:rPr>
        <w:t>年是党的二十大隆重召开的喜庆之年，是十四五规划</w:t>
      </w:r>
      <w:r>
        <w:rPr>
          <w:rFonts w:ascii="仿宋" w:hAnsi="仿宋" w:eastAsia="仿宋" w:cs="仿宋"/>
          <w:color w:val="auto"/>
          <w:spacing w:val="17"/>
          <w:sz w:val="32"/>
          <w:szCs w:val="32"/>
          <w:highlight w:val="none"/>
        </w:rPr>
        <w:t>承</w:t>
      </w:r>
      <w:r>
        <w:rPr>
          <w:rFonts w:ascii="仿宋" w:hAnsi="仿宋" w:eastAsia="仿宋" w:cs="仿宋"/>
          <w:color w:val="auto"/>
          <w:spacing w:val="11"/>
          <w:sz w:val="32"/>
          <w:szCs w:val="32"/>
          <w:highlight w:val="none"/>
        </w:rPr>
        <w:t>上启下的关键之年</w:t>
      </w:r>
      <w:r>
        <w:rPr>
          <w:rFonts w:hint="eastAsia" w:ascii="仿宋" w:hAnsi="仿宋" w:eastAsia="仿宋" w:cs="仿宋"/>
          <w:color w:val="auto"/>
          <w:spacing w:val="11"/>
          <w:sz w:val="32"/>
          <w:szCs w:val="32"/>
          <w:highlight w:val="none"/>
        </w:rPr>
        <w:t>，</w:t>
      </w:r>
      <w:r>
        <w:rPr>
          <w:rFonts w:ascii="仿宋" w:hAnsi="仿宋" w:eastAsia="仿宋" w:cs="仿宋"/>
          <w:color w:val="auto"/>
          <w:spacing w:val="11"/>
          <w:sz w:val="32"/>
          <w:szCs w:val="32"/>
          <w:highlight w:val="none"/>
        </w:rPr>
        <w:t>也是乘势而上实现三十年大艺梦之年。</w:t>
      </w:r>
      <w:r>
        <w:rPr>
          <w:rFonts w:ascii="仿宋" w:hAnsi="仿宋" w:eastAsia="仿宋" w:cs="仿宋"/>
          <w:color w:val="auto"/>
          <w:spacing w:val="17"/>
          <w:sz w:val="32"/>
          <w:szCs w:val="32"/>
          <w:highlight w:val="none"/>
        </w:rPr>
        <w:t>学</w:t>
      </w:r>
      <w:r>
        <w:rPr>
          <w:rFonts w:ascii="仿宋" w:hAnsi="仿宋" w:eastAsia="仿宋" w:cs="仿宋"/>
          <w:color w:val="auto"/>
          <w:spacing w:val="11"/>
          <w:sz w:val="32"/>
          <w:szCs w:val="32"/>
          <w:highlight w:val="none"/>
        </w:rPr>
        <w:t>校坚持以习近平新时代中国特色社会主义思想为指导，</w:t>
      </w:r>
      <w:r>
        <w:rPr>
          <w:rFonts w:ascii="仿宋" w:hAnsi="仿宋" w:eastAsia="仿宋" w:cs="仿宋"/>
          <w:color w:val="auto"/>
          <w:spacing w:val="6"/>
          <w:sz w:val="32"/>
          <w:szCs w:val="32"/>
          <w:highlight w:val="none"/>
        </w:rPr>
        <w:t>全面落实立德树人根本任务，</w:t>
      </w:r>
      <w:r>
        <w:rPr>
          <w:rFonts w:ascii="仿宋" w:hAnsi="仿宋" w:eastAsia="仿宋" w:cs="仿宋"/>
          <w:color w:val="auto"/>
          <w:spacing w:val="11"/>
          <w:sz w:val="32"/>
          <w:szCs w:val="32"/>
          <w:highlight w:val="none"/>
        </w:rPr>
        <w:t>党建</w:t>
      </w:r>
      <w:r>
        <w:rPr>
          <w:rFonts w:ascii="仿宋" w:hAnsi="仿宋" w:eastAsia="仿宋" w:cs="仿宋"/>
          <w:color w:val="auto"/>
          <w:spacing w:val="6"/>
          <w:sz w:val="32"/>
          <w:szCs w:val="32"/>
          <w:highlight w:val="none"/>
        </w:rPr>
        <w:t>工作迈上新台阶，思政工作增添新色彩，“三全育人”完善全维度，教学改革走进纵深度，优质资源增加新厚度，科研工作有了加速度，育人质量走上新高度，办学实力有了公认度。</w:t>
      </w:r>
      <w:r>
        <w:rPr>
          <w:rFonts w:ascii="仿宋" w:hAnsi="仿宋" w:eastAsia="仿宋" w:cs="仿宋"/>
          <w:color w:val="auto"/>
          <w:spacing w:val="-20"/>
          <w:sz w:val="32"/>
          <w:szCs w:val="32"/>
          <w:highlight w:val="none"/>
        </w:rPr>
        <w:t>各项工作取得了令人瞩目的成就，为学校持续高质量发展奠定了坚实基础。</w:t>
      </w:r>
    </w:p>
    <w:p>
      <w:pPr>
        <w:spacing w:line="560" w:lineRule="exact"/>
        <w:ind w:left="31" w:right="55" w:firstLine="595"/>
        <w:jc w:val="both"/>
        <w:rPr>
          <w:rFonts w:ascii="楷体" w:hAnsi="楷体" w:eastAsia="楷体" w:cs="楷体"/>
          <w:b/>
          <w:bCs/>
          <w:color w:val="auto"/>
          <w:sz w:val="32"/>
          <w:szCs w:val="32"/>
          <w:highlight w:val="none"/>
        </w:rPr>
      </w:pPr>
      <w:r>
        <w:rPr>
          <w:rFonts w:hint="eastAsia" w:ascii="楷体" w:hAnsi="楷体" w:eastAsia="楷体" w:cs="楷体"/>
          <w:b/>
          <w:bCs/>
          <w:color w:val="auto"/>
          <w:spacing w:val="8"/>
          <w:position w:val="4"/>
          <w:sz w:val="32"/>
          <w:szCs w:val="32"/>
          <w:highlight w:val="none"/>
        </w:rPr>
        <w:t>（一）全面加强党建，引领质量发展</w:t>
      </w:r>
    </w:p>
    <w:p>
      <w:pPr>
        <w:spacing w:line="560" w:lineRule="exact"/>
        <w:ind w:left="31" w:right="55" w:firstLine="595"/>
        <w:jc w:val="both"/>
        <w:rPr>
          <w:rFonts w:ascii="仿宋" w:hAnsi="仿宋" w:eastAsia="仿宋" w:cs="仿宋"/>
          <w:color w:val="auto"/>
          <w:sz w:val="32"/>
          <w:szCs w:val="32"/>
          <w:highlight w:val="none"/>
        </w:rPr>
      </w:pPr>
      <w:r>
        <w:rPr>
          <w:rFonts w:ascii="仿宋" w:hAnsi="仿宋" w:eastAsia="仿宋" w:cs="仿宋"/>
          <w:color w:val="auto"/>
          <w:spacing w:val="1"/>
          <w:sz w:val="32"/>
          <w:szCs w:val="32"/>
          <w:highlight w:val="none"/>
        </w:rPr>
        <w:t>学校党委把学习贯彻习近平新时代中国特色社会主义思想</w:t>
      </w:r>
      <w:r>
        <w:rPr>
          <w:rFonts w:hint="eastAsia" w:ascii="仿宋" w:hAnsi="仿宋" w:eastAsia="仿宋" w:cs="仿宋"/>
          <w:color w:val="auto"/>
          <w:spacing w:val="1"/>
          <w:sz w:val="32"/>
          <w:szCs w:val="32"/>
          <w:highlight w:val="none"/>
        </w:rPr>
        <w:t>和党的二十大精神</w:t>
      </w:r>
      <w:r>
        <w:rPr>
          <w:rFonts w:ascii="仿宋" w:hAnsi="仿宋" w:eastAsia="仿宋" w:cs="仿宋"/>
          <w:color w:val="auto"/>
          <w:spacing w:val="1"/>
          <w:sz w:val="32"/>
          <w:szCs w:val="32"/>
          <w:highlight w:val="none"/>
        </w:rPr>
        <w:t>作为首要政治任务，深入贯彻党的教育方针，坚持社会主义办学方向</w:t>
      </w:r>
      <w:r>
        <w:rPr>
          <w:rFonts w:hint="eastAsia" w:ascii="仿宋" w:hAnsi="仿宋" w:eastAsia="仿宋" w:cs="仿宋"/>
          <w:color w:val="auto"/>
          <w:spacing w:val="1"/>
          <w:sz w:val="32"/>
          <w:szCs w:val="32"/>
          <w:highlight w:val="none"/>
        </w:rPr>
        <w:t>，</w:t>
      </w:r>
      <w:r>
        <w:rPr>
          <w:rFonts w:ascii="仿宋" w:hAnsi="仿宋" w:eastAsia="仿宋" w:cs="仿宋"/>
          <w:color w:val="auto"/>
          <w:spacing w:val="11"/>
          <w:sz w:val="32"/>
          <w:szCs w:val="32"/>
          <w:highlight w:val="none"/>
        </w:rPr>
        <w:t>统⼀思想</w:t>
      </w:r>
      <w:r>
        <w:rPr>
          <w:rFonts w:hint="eastAsia" w:ascii="仿宋" w:hAnsi="仿宋" w:eastAsia="仿宋" w:cs="仿宋"/>
          <w:color w:val="auto"/>
          <w:spacing w:val="11"/>
          <w:sz w:val="32"/>
          <w:szCs w:val="32"/>
          <w:highlight w:val="none"/>
        </w:rPr>
        <w:t>、</w:t>
      </w:r>
      <w:r>
        <w:rPr>
          <w:rFonts w:ascii="仿宋" w:hAnsi="仿宋" w:eastAsia="仿宋" w:cs="仿宋"/>
          <w:color w:val="auto"/>
          <w:spacing w:val="11"/>
          <w:sz w:val="32"/>
          <w:szCs w:val="32"/>
          <w:highlight w:val="none"/>
        </w:rPr>
        <w:t>振奋精神</w:t>
      </w:r>
      <w:r>
        <w:rPr>
          <w:rFonts w:hint="eastAsia" w:ascii="仿宋" w:hAnsi="仿宋" w:eastAsia="仿宋" w:cs="仿宋"/>
          <w:color w:val="auto"/>
          <w:spacing w:val="11"/>
          <w:sz w:val="32"/>
          <w:szCs w:val="32"/>
          <w:highlight w:val="none"/>
        </w:rPr>
        <w:t>、</w:t>
      </w:r>
      <w:r>
        <w:rPr>
          <w:rFonts w:ascii="仿宋" w:hAnsi="仿宋" w:eastAsia="仿宋" w:cs="仿宋"/>
          <w:color w:val="auto"/>
          <w:spacing w:val="11"/>
          <w:sz w:val="32"/>
          <w:szCs w:val="32"/>
          <w:highlight w:val="none"/>
        </w:rPr>
        <w:t>踔厉奋发</w:t>
      </w:r>
      <w:r>
        <w:rPr>
          <w:rFonts w:hint="eastAsia" w:ascii="仿宋" w:hAnsi="仿宋" w:eastAsia="仿宋" w:cs="仿宋"/>
          <w:color w:val="auto"/>
          <w:spacing w:val="11"/>
          <w:sz w:val="32"/>
          <w:szCs w:val="32"/>
          <w:highlight w:val="none"/>
        </w:rPr>
        <w:t>、</w:t>
      </w:r>
      <w:r>
        <w:rPr>
          <w:rFonts w:ascii="仿宋" w:hAnsi="仿宋" w:eastAsia="仿宋" w:cs="仿宋"/>
          <w:color w:val="auto"/>
          <w:spacing w:val="11"/>
          <w:sz w:val="32"/>
          <w:szCs w:val="32"/>
          <w:highlight w:val="none"/>
        </w:rPr>
        <w:t>勇毅前</w:t>
      </w:r>
      <w:r>
        <w:rPr>
          <w:rFonts w:hint="eastAsia" w:ascii="仿宋" w:hAnsi="仿宋" w:eastAsia="仿宋" w:cs="仿宋"/>
          <w:color w:val="auto"/>
          <w:spacing w:val="11"/>
          <w:sz w:val="32"/>
          <w:szCs w:val="32"/>
          <w:highlight w:val="none"/>
        </w:rPr>
        <w:t>行，</w:t>
      </w:r>
      <w:r>
        <w:rPr>
          <w:rFonts w:ascii="仿宋" w:hAnsi="仿宋" w:eastAsia="仿宋" w:cs="仿宋"/>
          <w:color w:val="auto"/>
          <w:spacing w:val="1"/>
          <w:sz w:val="32"/>
          <w:szCs w:val="32"/>
          <w:highlight w:val="none"/>
        </w:rPr>
        <w:t>不断增强“四个意识”，坚定“四个信心”</w:t>
      </w:r>
      <w:r>
        <w:rPr>
          <w:rFonts w:hint="eastAsia" w:ascii="仿宋" w:hAnsi="仿宋" w:eastAsia="仿宋" w:cs="仿宋"/>
          <w:color w:val="auto"/>
          <w:spacing w:val="1"/>
          <w:sz w:val="32"/>
          <w:szCs w:val="32"/>
          <w:highlight w:val="none"/>
        </w:rPr>
        <w:t>，</w:t>
      </w:r>
      <w:r>
        <w:rPr>
          <w:rFonts w:ascii="仿宋" w:hAnsi="仿宋" w:eastAsia="仿宋" w:cs="仿宋"/>
          <w:color w:val="auto"/>
          <w:spacing w:val="1"/>
          <w:sz w:val="32"/>
          <w:szCs w:val="32"/>
          <w:highlight w:val="none"/>
        </w:rPr>
        <w:t>做到“两个维护”。狠抓党建重点任务落实，实施“双带头人”制度、“校园桥头堡”和“校园先锋”工程；组建“四史”学习教育宣讲团；</w:t>
      </w:r>
      <w:r>
        <w:rPr>
          <w:rFonts w:hint="eastAsia" w:ascii="仿宋" w:hAnsi="仿宋" w:eastAsia="仿宋" w:cs="仿宋"/>
          <w:color w:val="auto"/>
          <w:spacing w:val="10"/>
          <w:sz w:val="32"/>
          <w:szCs w:val="32"/>
          <w:highlight w:val="none"/>
        </w:rPr>
        <w:t xml:space="preserve"> </w:t>
      </w:r>
      <w:r>
        <w:rPr>
          <w:rFonts w:ascii="仿宋" w:hAnsi="仿宋" w:eastAsia="仿宋" w:cs="仿宋"/>
          <w:color w:val="auto"/>
          <w:spacing w:val="17"/>
          <w:sz w:val="32"/>
          <w:szCs w:val="32"/>
          <w:highlight w:val="none"/>
        </w:rPr>
        <w:t>学校党委和马克思主义学院思政教研室党支部分别被辽宁省确定为第三批“党建示范高校”和</w:t>
      </w:r>
      <w:r>
        <w:rPr>
          <w:rFonts w:hint="eastAsia" w:ascii="仿宋" w:hAnsi="仿宋" w:eastAsia="仿宋" w:cs="仿宋"/>
          <w:color w:val="auto"/>
          <w:spacing w:val="17"/>
          <w:sz w:val="32"/>
          <w:szCs w:val="32"/>
          <w:highlight w:val="none"/>
        </w:rPr>
        <w:t>“</w:t>
      </w:r>
      <w:r>
        <w:rPr>
          <w:rFonts w:ascii="仿宋" w:hAnsi="仿宋" w:eastAsia="仿宋" w:cs="仿宋"/>
          <w:color w:val="auto"/>
          <w:spacing w:val="17"/>
          <w:sz w:val="32"/>
          <w:szCs w:val="32"/>
          <w:highlight w:val="none"/>
        </w:rPr>
        <w:t>样</w:t>
      </w:r>
      <w:r>
        <w:rPr>
          <w:rFonts w:ascii="仿宋" w:hAnsi="仿宋" w:eastAsia="仿宋" w:cs="仿宋"/>
          <w:color w:val="auto"/>
          <w:spacing w:val="11"/>
          <w:sz w:val="32"/>
          <w:szCs w:val="32"/>
          <w:highlight w:val="none"/>
        </w:rPr>
        <w:t>板支部”培育单位</w:t>
      </w:r>
      <w:r>
        <w:rPr>
          <w:rFonts w:ascii="仿宋" w:hAnsi="仿宋" w:eastAsia="仿宋" w:cs="仿宋"/>
          <w:color w:val="auto"/>
          <w:spacing w:val="1"/>
          <w:sz w:val="32"/>
          <w:szCs w:val="32"/>
          <w:highlight w:val="none"/>
        </w:rPr>
        <w:t>。</w:t>
      </w:r>
      <w:r>
        <w:rPr>
          <w:rFonts w:hint="eastAsia" w:ascii="仿宋" w:hAnsi="仿宋" w:eastAsia="仿宋" w:cs="宋体"/>
          <w:bCs/>
          <w:color w:val="auto"/>
          <w:sz w:val="32"/>
          <w:szCs w:val="32"/>
          <w:highlight w:val="none"/>
        </w:rPr>
        <w:t>全年发展党员239人（其中教职工19人），组织入党积极分子和发展对象培训各2期、党务工作者培训1期，共培训735人。</w:t>
      </w:r>
      <w:r>
        <w:rPr>
          <w:rFonts w:hint="eastAsia" w:ascii="仿宋" w:hAnsi="仿宋" w:eastAsia="仿宋" w:cs="仿宋"/>
          <w:color w:val="auto"/>
          <w:spacing w:val="1"/>
          <w:sz w:val="32"/>
          <w:szCs w:val="32"/>
          <w:highlight w:val="none"/>
        </w:rPr>
        <w:t>组织</w:t>
      </w:r>
      <w:r>
        <w:rPr>
          <w:rFonts w:ascii="仿宋" w:hAnsi="仿宋" w:eastAsia="仿宋" w:cs="仿宋"/>
          <w:color w:val="auto"/>
          <w:spacing w:val="1"/>
          <w:sz w:val="32"/>
          <w:szCs w:val="32"/>
          <w:highlight w:val="none"/>
        </w:rPr>
        <w:t>深</w:t>
      </w:r>
      <w:r>
        <w:rPr>
          <w:rFonts w:hint="eastAsia" w:ascii="仿宋" w:hAnsi="仿宋" w:eastAsia="仿宋" w:cs="仿宋"/>
          <w:color w:val="auto"/>
          <w:spacing w:val="1"/>
          <w:sz w:val="32"/>
          <w:szCs w:val="32"/>
          <w:highlight w:val="none"/>
        </w:rPr>
        <w:t>入</w:t>
      </w:r>
      <w:r>
        <w:rPr>
          <w:rFonts w:ascii="仿宋" w:hAnsi="仿宋" w:eastAsia="仿宋" w:cs="仿宋"/>
          <w:color w:val="auto"/>
          <w:spacing w:val="1"/>
          <w:sz w:val="32"/>
          <w:szCs w:val="32"/>
          <w:highlight w:val="none"/>
        </w:rPr>
        <w:t>学习宣传贯彻党的</w:t>
      </w:r>
      <w:r>
        <w:rPr>
          <w:rFonts w:hint="eastAsia" w:ascii="仿宋" w:hAnsi="仿宋" w:eastAsia="仿宋" w:cs="仿宋"/>
          <w:color w:val="auto"/>
          <w:spacing w:val="1"/>
          <w:sz w:val="32"/>
          <w:szCs w:val="32"/>
          <w:highlight w:val="none"/>
        </w:rPr>
        <w:t>二十大</w:t>
      </w:r>
      <w:r>
        <w:rPr>
          <w:rFonts w:ascii="仿宋" w:hAnsi="仿宋" w:eastAsia="仿宋" w:cs="仿宋"/>
          <w:color w:val="auto"/>
          <w:spacing w:val="1"/>
          <w:sz w:val="32"/>
          <w:szCs w:val="32"/>
          <w:highlight w:val="none"/>
        </w:rPr>
        <w:t>精神，举办“</w:t>
      </w:r>
      <w:r>
        <w:rPr>
          <w:rFonts w:hint="eastAsia" w:ascii="仿宋" w:hAnsi="仿宋" w:eastAsia="仿宋" w:cs="仿宋"/>
          <w:color w:val="auto"/>
          <w:spacing w:val="1"/>
          <w:sz w:val="32"/>
          <w:szCs w:val="32"/>
          <w:highlight w:val="none"/>
        </w:rPr>
        <w:t>大</w:t>
      </w:r>
      <w:r>
        <w:rPr>
          <w:rFonts w:ascii="仿宋" w:hAnsi="仿宋" w:eastAsia="仿宋" w:cs="仿宋"/>
          <w:color w:val="auto"/>
          <w:spacing w:val="1"/>
          <w:sz w:val="32"/>
          <w:szCs w:val="32"/>
          <w:highlight w:val="none"/>
        </w:rPr>
        <w:t>连艺术学院2022年度管理</w:t>
      </w:r>
      <w:r>
        <w:rPr>
          <w:rFonts w:hint="eastAsia" w:ascii="仿宋" w:hAnsi="仿宋" w:eastAsia="仿宋" w:cs="仿宋"/>
          <w:color w:val="auto"/>
          <w:spacing w:val="1"/>
          <w:sz w:val="32"/>
          <w:szCs w:val="32"/>
          <w:highlight w:val="none"/>
        </w:rPr>
        <w:t>干</w:t>
      </w:r>
      <w:r>
        <w:rPr>
          <w:rFonts w:ascii="仿宋" w:hAnsi="仿宋" w:eastAsia="仿宋" w:cs="仿宋"/>
          <w:color w:val="auto"/>
          <w:spacing w:val="1"/>
          <w:sz w:val="32"/>
          <w:szCs w:val="32"/>
          <w:highlight w:val="none"/>
        </w:rPr>
        <w:t>部培训班”</w:t>
      </w:r>
      <w:r>
        <w:rPr>
          <w:rFonts w:ascii="仿宋" w:hAnsi="仿宋" w:eastAsia="仿宋" w:cs="仿宋"/>
          <w:color w:val="auto"/>
          <w:spacing w:val="11"/>
          <w:sz w:val="32"/>
          <w:szCs w:val="32"/>
          <w:highlight w:val="none"/>
        </w:rPr>
        <w:t>等系列活动；</w:t>
      </w:r>
      <w:r>
        <w:rPr>
          <w:rFonts w:hint="eastAsia" w:ascii="仿宋" w:hAnsi="仿宋" w:eastAsia="仿宋" w:cs="宋体"/>
          <w:bCs/>
          <w:color w:val="auto"/>
          <w:sz w:val="32"/>
          <w:szCs w:val="32"/>
          <w:highlight w:val="none"/>
        </w:rPr>
        <w:t>在校园广播站开设了《大学生读理论》栏目，播报党的二十大报告和《党章》有关内容；马克思主义学院“行走的理论课”走进驻地湾里街道，为社区群众宣讲10场次，驻地新闻媒体作了报道；各基层党组织积极开展“梦想照亮未来，以实际行动向党的二十大献礼”“学习二十大，赞歌献给党”“奋进新征程·建功新时代”等活动，师生制作党的二十大精神宣传画400余幅，向校广播站投递心得体会近800篇。先后两次召开学校统战工作专题会议，传达全国统战工作会议精神，交流党的二十大精神学习体会，坚定“艺‘心’永向党，画好同心圆</w:t>
      </w:r>
      <w:r>
        <w:rPr>
          <w:rFonts w:ascii="仿宋" w:hAnsi="仿宋" w:eastAsia="仿宋" w:cs="宋体"/>
          <w:bCs/>
          <w:color w:val="auto"/>
          <w:sz w:val="32"/>
          <w:szCs w:val="32"/>
          <w:highlight w:val="none"/>
        </w:rPr>
        <w:t>”</w:t>
      </w:r>
      <w:r>
        <w:rPr>
          <w:rFonts w:hint="eastAsia" w:ascii="仿宋" w:hAnsi="仿宋" w:eastAsia="仿宋" w:cs="宋体"/>
          <w:bCs/>
          <w:color w:val="auto"/>
          <w:sz w:val="32"/>
          <w:szCs w:val="32"/>
          <w:highlight w:val="none"/>
        </w:rPr>
        <w:t>的自觉性。</w:t>
      </w:r>
    </w:p>
    <w:p>
      <w:pPr>
        <w:spacing w:line="560" w:lineRule="exact"/>
        <w:ind w:firstLine="675" w:firstLineChars="200"/>
        <w:jc w:val="both"/>
        <w:rPr>
          <w:rFonts w:ascii="黑体" w:hAnsi="黑体" w:eastAsia="黑体" w:cs="黑体"/>
          <w:b/>
          <w:bCs/>
          <w:color w:val="auto"/>
          <w:spacing w:val="8"/>
          <w:position w:val="4"/>
          <w:sz w:val="32"/>
          <w:szCs w:val="32"/>
          <w:highlight w:val="none"/>
        </w:rPr>
      </w:pPr>
      <w:r>
        <w:rPr>
          <w:rFonts w:hint="eastAsia" w:ascii="楷体" w:hAnsi="楷体" w:eastAsia="楷体" w:cs="楷体"/>
          <w:b/>
          <w:bCs/>
          <w:color w:val="auto"/>
          <w:spacing w:val="8"/>
          <w:position w:val="4"/>
          <w:sz w:val="32"/>
          <w:szCs w:val="32"/>
          <w:highlight w:val="none"/>
        </w:rPr>
        <w:t>（二）科学防控疫情，心系师生安稳</w:t>
      </w:r>
    </w:p>
    <w:p>
      <w:pPr>
        <w:spacing w:line="560" w:lineRule="exact"/>
        <w:ind w:right="5" w:firstLine="640" w:firstLineChars="200"/>
        <w:jc w:val="both"/>
        <w:rPr>
          <w:rFonts w:ascii="仿宋" w:hAnsi="仿宋" w:eastAsia="仿宋" w:cs="宋体"/>
          <w:bCs/>
          <w:color w:val="auto"/>
          <w:sz w:val="32"/>
          <w:szCs w:val="32"/>
          <w:highlight w:val="none"/>
        </w:rPr>
      </w:pPr>
      <w:r>
        <w:rPr>
          <w:rFonts w:hint="eastAsia" w:ascii="仿宋" w:hAnsi="仿宋" w:eastAsia="仿宋" w:cs="宋体"/>
          <w:bCs/>
          <w:color w:val="auto"/>
          <w:sz w:val="32"/>
          <w:szCs w:val="32"/>
          <w:highlight w:val="none"/>
        </w:rPr>
        <w:t>按照上级疫情防控决策部署，因时因势调整优化防控措施，建立安全长效防控机制。先后召开疫情防控会议30次，制定《大连艺术学院新冠疫情应急处置实施方案》等文件17个。全年核酸检测104.3余万人次。在5次校园封闭管理期间，全体校领导与各级党组织、广大党员干部坚决扛起政治责任，积极投身疫情防控各项工作，</w:t>
      </w:r>
      <w:r>
        <w:rPr>
          <w:rFonts w:ascii="仿宋" w:hAnsi="仿宋" w:eastAsia="仿宋" w:cs="宋体"/>
          <w:bCs/>
          <w:color w:val="auto"/>
          <w:sz w:val="32"/>
          <w:szCs w:val="32"/>
          <w:highlight w:val="none"/>
        </w:rPr>
        <w:t>成立</w:t>
      </w:r>
      <w:r>
        <w:rPr>
          <w:rFonts w:hint="eastAsia" w:ascii="仿宋" w:hAnsi="仿宋" w:eastAsia="仿宋" w:cs="宋体"/>
          <w:bCs/>
          <w:color w:val="auto"/>
          <w:sz w:val="32"/>
          <w:szCs w:val="32"/>
          <w:highlight w:val="none"/>
        </w:rPr>
        <w:t>14个临时党支部，设立78个党员先锋岗，建立7支党员先锋队，226名共产党员周围凝聚了1166名志愿者，党旗始终在疫情防控一线高高飘扬。</w:t>
      </w:r>
    </w:p>
    <w:p>
      <w:pPr>
        <w:spacing w:line="560" w:lineRule="exact"/>
        <w:ind w:right="5" w:firstLine="660" w:firstLineChars="200"/>
        <w:jc w:val="both"/>
        <w:rPr>
          <w:rFonts w:ascii="仿宋" w:hAnsi="仿宋" w:eastAsia="仿宋" w:cs="仿宋"/>
          <w:color w:val="auto"/>
          <w:sz w:val="32"/>
          <w:szCs w:val="32"/>
          <w:highlight w:val="none"/>
        </w:rPr>
      </w:pPr>
      <w:r>
        <w:rPr>
          <w:rFonts w:ascii="仿宋" w:hAnsi="仿宋" w:eastAsia="仿宋" w:cs="仿宋"/>
          <w:color w:val="auto"/>
          <w:spacing w:val="5"/>
          <w:sz w:val="32"/>
          <w:szCs w:val="32"/>
          <w:highlight w:val="none"/>
        </w:rPr>
        <w:t>疫情防控期间校领导深入学生身边</w:t>
      </w:r>
      <w:r>
        <w:rPr>
          <w:rFonts w:hint="eastAsia" w:ascii="仿宋" w:hAnsi="仿宋" w:eastAsia="仿宋" w:cs="仿宋"/>
          <w:color w:val="auto"/>
          <w:spacing w:val="5"/>
          <w:sz w:val="32"/>
          <w:szCs w:val="32"/>
          <w:highlight w:val="none"/>
        </w:rPr>
        <w:t>，</w:t>
      </w:r>
      <w:r>
        <w:rPr>
          <w:rFonts w:ascii="仿宋" w:hAnsi="仿宋" w:eastAsia="仿宋" w:cs="仿宋"/>
          <w:color w:val="auto"/>
          <w:spacing w:val="5"/>
          <w:sz w:val="32"/>
          <w:szCs w:val="32"/>
          <w:highlight w:val="none"/>
        </w:rPr>
        <w:t>多次开展丰富多彩</w:t>
      </w:r>
      <w:r>
        <w:rPr>
          <w:rFonts w:ascii="仿宋" w:hAnsi="仿宋" w:eastAsia="仿宋" w:cs="仿宋"/>
          <w:color w:val="auto"/>
          <w:spacing w:val="1"/>
          <w:sz w:val="32"/>
          <w:szCs w:val="32"/>
          <w:highlight w:val="none"/>
        </w:rPr>
        <w:t>的师生交流座谈会，倾听学生心声，解决实际困难，切实</w:t>
      </w:r>
      <w:r>
        <w:rPr>
          <w:rFonts w:ascii="仿宋" w:hAnsi="仿宋" w:eastAsia="仿宋" w:cs="仿宋"/>
          <w:color w:val="auto"/>
          <w:sz w:val="32"/>
          <w:szCs w:val="32"/>
          <w:highlight w:val="none"/>
        </w:rPr>
        <w:t>保障</w:t>
      </w:r>
      <w:r>
        <w:rPr>
          <w:rFonts w:ascii="仿宋" w:hAnsi="仿宋" w:eastAsia="仿宋" w:cs="仿宋"/>
          <w:color w:val="auto"/>
          <w:spacing w:val="21"/>
          <w:sz w:val="32"/>
          <w:szCs w:val="32"/>
          <w:highlight w:val="none"/>
        </w:rPr>
        <w:t>疫</w:t>
      </w:r>
      <w:r>
        <w:rPr>
          <w:rFonts w:ascii="仿宋" w:hAnsi="仿宋" w:eastAsia="仿宋" w:cs="仿宋"/>
          <w:color w:val="auto"/>
          <w:spacing w:val="17"/>
          <w:sz w:val="32"/>
          <w:szCs w:val="32"/>
          <w:highlight w:val="none"/>
        </w:rPr>
        <w:t>情防控时期的学生学习、生活平稳有序。</w:t>
      </w:r>
      <w:r>
        <w:rPr>
          <w:rFonts w:hint="eastAsia" w:ascii="仿宋" w:hAnsi="仿宋" w:eastAsia="仿宋" w:cs="宋体"/>
          <w:bCs/>
          <w:color w:val="auto"/>
          <w:sz w:val="32"/>
          <w:szCs w:val="32"/>
          <w:highlight w:val="none"/>
        </w:rPr>
        <w:t>学校拿出500万专项资金，为每名学生发放220元餐费补贴，对建档立卡家庭经济困难学生实施专项补助；给学生发放19000斤“爱心苹果”和1万套“爱心防疫包”，连续两个月向广大师生赠送100G校园流量，坚定了师生战胜疫情的信心和决心。</w:t>
      </w:r>
    </w:p>
    <w:p>
      <w:pPr>
        <w:spacing w:line="560" w:lineRule="exact"/>
        <w:ind w:firstLine="675" w:firstLineChars="200"/>
        <w:jc w:val="both"/>
        <w:rPr>
          <w:rFonts w:ascii="楷体" w:hAnsi="楷体" w:eastAsia="楷体" w:cs="楷体"/>
          <w:b/>
          <w:bCs/>
          <w:color w:val="auto"/>
          <w:spacing w:val="8"/>
          <w:position w:val="4"/>
          <w:sz w:val="32"/>
          <w:szCs w:val="32"/>
          <w:highlight w:val="none"/>
        </w:rPr>
      </w:pPr>
      <w:r>
        <w:rPr>
          <w:rFonts w:hint="eastAsia" w:ascii="楷体" w:hAnsi="楷体" w:eastAsia="楷体" w:cs="楷体"/>
          <w:b/>
          <w:bCs/>
          <w:color w:val="auto"/>
          <w:spacing w:val="8"/>
          <w:position w:val="4"/>
          <w:sz w:val="32"/>
          <w:szCs w:val="32"/>
          <w:highlight w:val="none"/>
        </w:rPr>
        <w:t>（三）聚焦“三全五育”，构建美丽校园</w:t>
      </w:r>
    </w:p>
    <w:p>
      <w:pPr>
        <w:spacing w:line="560" w:lineRule="exact"/>
        <w:ind w:firstLine="621"/>
        <w:rPr>
          <w:rFonts w:ascii="楷体" w:hAnsi="楷体" w:eastAsia="楷体" w:cs="楷体"/>
          <w:b/>
          <w:bCs/>
          <w:color w:val="auto"/>
          <w:spacing w:val="8"/>
          <w:position w:val="4"/>
          <w:sz w:val="32"/>
          <w:szCs w:val="32"/>
          <w:highlight w:val="none"/>
        </w:rPr>
      </w:pPr>
      <w:r>
        <w:rPr>
          <w:rFonts w:ascii="仿宋" w:hAnsi="仿宋" w:eastAsia="仿宋" w:cs="仿宋"/>
          <w:color w:val="auto"/>
          <w:spacing w:val="20"/>
          <w:sz w:val="32"/>
          <w:szCs w:val="32"/>
          <w:highlight w:val="none"/>
        </w:rPr>
        <w:t>为</w:t>
      </w:r>
      <w:r>
        <w:rPr>
          <w:rFonts w:ascii="仿宋" w:hAnsi="仿宋" w:eastAsia="仿宋" w:cs="仿宋"/>
          <w:color w:val="auto"/>
          <w:spacing w:val="15"/>
          <w:sz w:val="32"/>
          <w:szCs w:val="32"/>
          <w:highlight w:val="none"/>
        </w:rPr>
        <w:t>构</w:t>
      </w:r>
      <w:r>
        <w:rPr>
          <w:rFonts w:ascii="仿宋" w:hAnsi="仿宋" w:eastAsia="仿宋" w:cs="仿宋"/>
          <w:color w:val="auto"/>
          <w:spacing w:val="10"/>
          <w:sz w:val="32"/>
          <w:szCs w:val="32"/>
          <w:highlight w:val="none"/>
        </w:rPr>
        <w:t>建具有大艺特色的德智体美劳全面培养的教育体系，在党委书记的积极倡导和亲自指挥带动下，今年年初规划实</w:t>
      </w:r>
      <w:r>
        <w:rPr>
          <w:rFonts w:ascii="仿宋" w:hAnsi="仿宋" w:eastAsia="仿宋" w:cs="仿宋"/>
          <w:color w:val="auto"/>
          <w:spacing w:val="5"/>
          <w:sz w:val="32"/>
          <w:szCs w:val="32"/>
          <w:highlight w:val="none"/>
        </w:rPr>
        <w:t>施</w:t>
      </w:r>
      <w:r>
        <w:rPr>
          <w:rFonts w:ascii="仿宋" w:hAnsi="仿宋" w:eastAsia="仿宋" w:cs="仿宋"/>
          <w:color w:val="auto"/>
          <w:spacing w:val="18"/>
          <w:sz w:val="32"/>
          <w:szCs w:val="32"/>
          <w:highlight w:val="none"/>
        </w:rPr>
        <w:t>了美</w:t>
      </w:r>
      <w:r>
        <w:rPr>
          <w:rFonts w:ascii="仿宋" w:hAnsi="仿宋" w:eastAsia="仿宋" w:cs="仿宋"/>
          <w:color w:val="auto"/>
          <w:spacing w:val="10"/>
          <w:sz w:val="32"/>
          <w:szCs w:val="32"/>
          <w:highlight w:val="none"/>
        </w:rPr>
        <w:t>丽</w:t>
      </w:r>
      <w:r>
        <w:rPr>
          <w:rFonts w:ascii="仿宋" w:hAnsi="仿宋" w:eastAsia="仿宋" w:cs="仿宋"/>
          <w:color w:val="auto"/>
          <w:spacing w:val="9"/>
          <w:sz w:val="32"/>
          <w:szCs w:val="32"/>
          <w:highlight w:val="none"/>
        </w:rPr>
        <w:t>校园建设，将大思政与劳动教育相结合</w:t>
      </w:r>
      <w:r>
        <w:rPr>
          <w:rFonts w:hint="eastAsia" w:ascii="仿宋" w:hAnsi="仿宋" w:eastAsia="仿宋" w:cs="仿宋"/>
          <w:color w:val="auto"/>
          <w:spacing w:val="9"/>
          <w:sz w:val="32"/>
          <w:szCs w:val="32"/>
          <w:highlight w:val="none"/>
        </w:rPr>
        <w:t>、</w:t>
      </w:r>
      <w:r>
        <w:rPr>
          <w:rFonts w:ascii="仿宋" w:hAnsi="仿宋" w:eastAsia="仿宋" w:cs="仿宋"/>
          <w:color w:val="auto"/>
          <w:spacing w:val="9"/>
          <w:sz w:val="32"/>
          <w:szCs w:val="32"/>
          <w:highlight w:val="none"/>
        </w:rPr>
        <w:t>将专业教育与</w:t>
      </w:r>
      <w:r>
        <w:rPr>
          <w:rFonts w:ascii="仿宋" w:hAnsi="仿宋" w:eastAsia="仿宋" w:cs="仿宋"/>
          <w:color w:val="auto"/>
          <w:spacing w:val="18"/>
          <w:sz w:val="32"/>
          <w:szCs w:val="32"/>
          <w:highlight w:val="none"/>
        </w:rPr>
        <w:t>实践</w:t>
      </w:r>
      <w:r>
        <w:rPr>
          <w:rFonts w:ascii="仿宋" w:hAnsi="仿宋" w:eastAsia="仿宋" w:cs="仿宋"/>
          <w:color w:val="auto"/>
          <w:spacing w:val="10"/>
          <w:sz w:val="32"/>
          <w:szCs w:val="32"/>
          <w:highlight w:val="none"/>
        </w:rPr>
        <w:t>教</w:t>
      </w:r>
      <w:r>
        <w:rPr>
          <w:rFonts w:ascii="仿宋" w:hAnsi="仿宋" w:eastAsia="仿宋" w:cs="仿宋"/>
          <w:color w:val="auto"/>
          <w:spacing w:val="9"/>
          <w:sz w:val="32"/>
          <w:szCs w:val="32"/>
          <w:highlight w:val="none"/>
        </w:rPr>
        <w:t>学相结合、将美丽校园与环境育人相结合，构建“大思</w:t>
      </w:r>
      <w:r>
        <w:rPr>
          <w:rFonts w:ascii="仿宋" w:hAnsi="仿宋" w:eastAsia="仿宋" w:cs="仿宋"/>
          <w:color w:val="auto"/>
          <w:spacing w:val="15"/>
          <w:sz w:val="32"/>
          <w:szCs w:val="32"/>
          <w:highlight w:val="none"/>
        </w:rPr>
        <w:t>政</w:t>
      </w:r>
      <w:r>
        <w:rPr>
          <w:rFonts w:ascii="仿宋" w:hAnsi="仿宋" w:eastAsia="仿宋" w:cs="仿宋"/>
          <w:color w:val="auto"/>
          <w:spacing w:val="14"/>
          <w:sz w:val="32"/>
          <w:szCs w:val="32"/>
          <w:highlight w:val="none"/>
        </w:rPr>
        <w:t>+劳动教育+美育教育+实践教学”的融合育人模式，推进</w:t>
      </w:r>
      <w:r>
        <w:rPr>
          <w:rFonts w:ascii="仿宋" w:hAnsi="仿宋" w:eastAsia="仿宋" w:cs="仿宋"/>
          <w:color w:val="auto"/>
          <w:spacing w:val="18"/>
          <w:sz w:val="32"/>
          <w:szCs w:val="32"/>
          <w:highlight w:val="none"/>
        </w:rPr>
        <w:t>“</w:t>
      </w:r>
      <w:r>
        <w:rPr>
          <w:rFonts w:ascii="仿宋" w:hAnsi="仿宋" w:eastAsia="仿宋" w:cs="仿宋"/>
          <w:color w:val="auto"/>
          <w:spacing w:val="16"/>
          <w:sz w:val="32"/>
          <w:szCs w:val="32"/>
          <w:highlight w:val="none"/>
        </w:rPr>
        <w:t>三</w:t>
      </w:r>
      <w:r>
        <w:rPr>
          <w:rFonts w:ascii="仿宋" w:hAnsi="仿宋" w:eastAsia="仿宋" w:cs="仿宋"/>
          <w:color w:val="auto"/>
          <w:spacing w:val="9"/>
          <w:sz w:val="32"/>
          <w:szCs w:val="32"/>
          <w:highlight w:val="none"/>
        </w:rPr>
        <w:t>全育人”建设取得新突破、新发展、新成果。经过一年呕</w:t>
      </w:r>
      <w:r>
        <w:rPr>
          <w:rFonts w:ascii="仿宋" w:hAnsi="仿宋" w:eastAsia="仿宋" w:cs="仿宋"/>
          <w:color w:val="auto"/>
          <w:spacing w:val="10"/>
          <w:sz w:val="32"/>
          <w:szCs w:val="32"/>
          <w:highlight w:val="none"/>
        </w:rPr>
        <w:t>心沥血的艰苦奋斗，从无到有，从有到精，完成了九棵槐学</w:t>
      </w:r>
      <w:r>
        <w:rPr>
          <w:rFonts w:ascii="仿宋" w:hAnsi="仿宋" w:eastAsia="仿宋" w:cs="仿宋"/>
          <w:color w:val="auto"/>
          <w:spacing w:val="4"/>
          <w:sz w:val="32"/>
          <w:szCs w:val="32"/>
          <w:highlight w:val="none"/>
        </w:rPr>
        <w:t>生</w:t>
      </w:r>
      <w:r>
        <w:rPr>
          <w:rFonts w:ascii="仿宋" w:hAnsi="仿宋" w:eastAsia="仿宋" w:cs="仿宋"/>
          <w:color w:val="auto"/>
          <w:spacing w:val="20"/>
          <w:sz w:val="32"/>
          <w:szCs w:val="32"/>
          <w:highlight w:val="none"/>
        </w:rPr>
        <w:t>农</w:t>
      </w:r>
      <w:r>
        <w:rPr>
          <w:rFonts w:ascii="仿宋" w:hAnsi="仿宋" w:eastAsia="仿宋" w:cs="仿宋"/>
          <w:color w:val="auto"/>
          <w:spacing w:val="11"/>
          <w:sz w:val="32"/>
          <w:szCs w:val="32"/>
          <w:highlight w:val="none"/>
        </w:rPr>
        <w:t>耕</w:t>
      </w:r>
      <w:r>
        <w:rPr>
          <w:rFonts w:ascii="仿宋" w:hAnsi="仿宋" w:eastAsia="仿宋" w:cs="仿宋"/>
          <w:color w:val="auto"/>
          <w:spacing w:val="10"/>
          <w:sz w:val="32"/>
          <w:szCs w:val="32"/>
          <w:highlight w:val="none"/>
        </w:rPr>
        <w:t>园、水源地学生植物园</w:t>
      </w:r>
      <w:r>
        <w:rPr>
          <w:rFonts w:hint="eastAsia" w:ascii="仿宋" w:hAnsi="仿宋" w:eastAsia="仿宋" w:cs="仿宋"/>
          <w:color w:val="auto"/>
          <w:spacing w:val="10"/>
          <w:sz w:val="32"/>
          <w:szCs w:val="32"/>
          <w:highlight w:val="none"/>
        </w:rPr>
        <w:t>、</w:t>
      </w:r>
      <w:r>
        <w:rPr>
          <w:rFonts w:ascii="仿宋" w:hAnsi="仿宋" w:eastAsia="仿宋" w:cs="仿宋"/>
          <w:color w:val="auto"/>
          <w:spacing w:val="10"/>
          <w:sz w:val="32"/>
          <w:szCs w:val="32"/>
          <w:highlight w:val="none"/>
        </w:rPr>
        <w:t>凤凰生态园、智慧创客生态园、</w:t>
      </w:r>
      <w:r>
        <w:rPr>
          <w:rFonts w:ascii="仿宋" w:hAnsi="仿宋" w:eastAsia="仿宋" w:cs="仿宋"/>
          <w:color w:val="auto"/>
          <w:spacing w:val="8"/>
          <w:sz w:val="32"/>
          <w:szCs w:val="32"/>
          <w:highlight w:val="none"/>
        </w:rPr>
        <w:t>“</w:t>
      </w:r>
      <w:r>
        <w:rPr>
          <w:rFonts w:ascii="仿宋" w:hAnsi="仿宋" w:eastAsia="仿宋" w:cs="仿宋"/>
          <w:color w:val="auto"/>
          <w:spacing w:val="5"/>
          <w:sz w:val="32"/>
          <w:szCs w:val="32"/>
          <w:highlight w:val="none"/>
        </w:rPr>
        <w:t>追</w:t>
      </w:r>
      <w:r>
        <w:rPr>
          <w:rFonts w:ascii="仿宋" w:hAnsi="仿宋" w:eastAsia="仿宋" w:cs="仿宋"/>
          <w:color w:val="auto"/>
          <w:spacing w:val="4"/>
          <w:sz w:val="32"/>
          <w:szCs w:val="32"/>
          <w:highlight w:val="none"/>
        </w:rPr>
        <w:t>梦·青春”思政实践育人艺术长廊、一站式学生服务大厅</w:t>
      </w:r>
      <w:r>
        <w:rPr>
          <w:rFonts w:ascii="仿宋" w:hAnsi="仿宋" w:eastAsia="仿宋" w:cs="仿宋"/>
          <w:color w:val="auto"/>
          <w:spacing w:val="2"/>
          <w:sz w:val="32"/>
          <w:szCs w:val="32"/>
          <w:highlight w:val="none"/>
        </w:rPr>
        <w:t>等建设项</w:t>
      </w:r>
      <w:r>
        <w:rPr>
          <w:rFonts w:ascii="仿宋" w:hAnsi="仿宋" w:eastAsia="仿宋" w:cs="仿宋"/>
          <w:color w:val="auto"/>
          <w:spacing w:val="1"/>
          <w:sz w:val="32"/>
          <w:szCs w:val="32"/>
          <w:highlight w:val="none"/>
        </w:rPr>
        <w:t>目135个，</w:t>
      </w:r>
      <w:r>
        <w:rPr>
          <w:rFonts w:hint="eastAsia" w:ascii="仿宋" w:hAnsi="仿宋" w:eastAsia="仿宋" w:cs="宋体"/>
          <w:bCs/>
          <w:color w:val="auto"/>
          <w:sz w:val="32"/>
          <w:szCs w:val="32"/>
          <w:highlight w:val="none"/>
          <w:lang w:eastAsia="zh-Hans"/>
        </w:rPr>
        <w:t>将“三全育人”工程项目融入到</w:t>
      </w:r>
      <w:r>
        <w:rPr>
          <w:rFonts w:ascii="仿宋" w:hAnsi="仿宋" w:eastAsia="仿宋" w:cs="仿宋"/>
          <w:color w:val="auto"/>
          <w:spacing w:val="10"/>
          <w:sz w:val="32"/>
          <w:szCs w:val="32"/>
          <w:highlight w:val="none"/>
        </w:rPr>
        <w:t>智慧新农科产业学院、</w:t>
      </w:r>
      <w:r>
        <w:rPr>
          <w:rFonts w:hint="eastAsia" w:ascii="仿宋" w:hAnsi="仿宋" w:eastAsia="仿宋" w:cs="仿宋"/>
          <w:color w:val="auto"/>
          <w:spacing w:val="10"/>
          <w:sz w:val="32"/>
          <w:szCs w:val="32"/>
          <w:highlight w:val="none"/>
          <w:lang w:eastAsia="zh-Hans"/>
        </w:rPr>
        <w:t>艺术科技产业学院的专业建设</w:t>
      </w:r>
      <w:r>
        <w:rPr>
          <w:rFonts w:ascii="仿宋" w:hAnsi="仿宋" w:eastAsia="仿宋" w:cs="仿宋"/>
          <w:color w:val="auto"/>
          <w:spacing w:val="10"/>
          <w:sz w:val="32"/>
          <w:szCs w:val="32"/>
          <w:highlight w:val="none"/>
          <w:lang w:eastAsia="zh-Hans"/>
        </w:rPr>
        <w:t>、</w:t>
      </w:r>
      <w:r>
        <w:rPr>
          <w:rFonts w:hint="eastAsia" w:ascii="仿宋" w:hAnsi="仿宋" w:eastAsia="仿宋" w:cs="仿宋"/>
          <w:color w:val="auto"/>
          <w:spacing w:val="10"/>
          <w:sz w:val="32"/>
          <w:szCs w:val="32"/>
          <w:highlight w:val="none"/>
          <w:lang w:eastAsia="zh-Hans"/>
        </w:rPr>
        <w:t>课程建设</w:t>
      </w:r>
      <w:r>
        <w:rPr>
          <w:rFonts w:ascii="仿宋" w:hAnsi="仿宋" w:eastAsia="仿宋" w:cs="仿宋"/>
          <w:color w:val="auto"/>
          <w:spacing w:val="10"/>
          <w:sz w:val="32"/>
          <w:szCs w:val="32"/>
          <w:highlight w:val="none"/>
          <w:lang w:eastAsia="zh-Hans"/>
        </w:rPr>
        <w:t>、实践实习实训，</w:t>
      </w:r>
      <w:r>
        <w:rPr>
          <w:rFonts w:hint="eastAsia" w:ascii="仿宋" w:hAnsi="仿宋" w:eastAsia="仿宋" w:cs="仿宋"/>
          <w:color w:val="auto"/>
          <w:spacing w:val="10"/>
          <w:sz w:val="32"/>
          <w:szCs w:val="32"/>
          <w:highlight w:val="none"/>
          <w:lang w:eastAsia="zh-Hans"/>
        </w:rPr>
        <w:t>教学改革</w:t>
      </w:r>
      <w:r>
        <w:rPr>
          <w:rFonts w:hint="eastAsia" w:ascii="仿宋" w:hAnsi="仿宋" w:eastAsia="仿宋" w:cs="宋体"/>
          <w:bCs/>
          <w:color w:val="auto"/>
          <w:sz w:val="32"/>
          <w:szCs w:val="32"/>
          <w:highlight w:val="none"/>
          <w:lang w:eastAsia="zh-Hans"/>
        </w:rPr>
        <w:t>中</w:t>
      </w:r>
      <w:r>
        <w:rPr>
          <w:rFonts w:ascii="仿宋" w:hAnsi="仿宋" w:eastAsia="仿宋" w:cs="宋体"/>
          <w:bCs/>
          <w:color w:val="auto"/>
          <w:sz w:val="32"/>
          <w:szCs w:val="32"/>
          <w:highlight w:val="none"/>
          <w:lang w:eastAsia="zh-Hans"/>
        </w:rPr>
        <w:t>，</w:t>
      </w:r>
      <w:r>
        <w:rPr>
          <w:rFonts w:hint="eastAsia" w:ascii="仿宋" w:hAnsi="仿宋" w:eastAsia="仿宋" w:cs="仿宋"/>
          <w:color w:val="auto"/>
          <w:spacing w:val="8"/>
          <w:sz w:val="32"/>
          <w:szCs w:val="32"/>
          <w:highlight w:val="none"/>
        </w:rPr>
        <w:t>着力</w:t>
      </w:r>
      <w:r>
        <w:rPr>
          <w:rFonts w:ascii="仿宋" w:hAnsi="仿宋" w:eastAsia="仿宋" w:cs="仿宋"/>
          <w:color w:val="auto"/>
          <w:spacing w:val="4"/>
          <w:sz w:val="32"/>
          <w:szCs w:val="32"/>
          <w:highlight w:val="none"/>
        </w:rPr>
        <w:t>打造大艺新发展腾飞的一对“金翅膀”，</w:t>
      </w:r>
      <w:r>
        <w:rPr>
          <w:rFonts w:hint="eastAsia" w:ascii="仿宋" w:hAnsi="仿宋" w:eastAsia="仿宋" w:cs="宋体"/>
          <w:bCs/>
          <w:color w:val="auto"/>
          <w:sz w:val="32"/>
          <w:szCs w:val="32"/>
          <w:highlight w:val="none"/>
        </w:rPr>
        <w:t>构建“大思政+美育+劳动教育+实践教学”的“三全育人”和“五育并举”新格局</w:t>
      </w:r>
      <w:r>
        <w:rPr>
          <w:rFonts w:ascii="仿宋" w:hAnsi="仿宋" w:eastAsia="仿宋" w:cs="宋体"/>
          <w:bCs/>
          <w:color w:val="auto"/>
          <w:sz w:val="32"/>
          <w:szCs w:val="32"/>
          <w:highlight w:val="none"/>
        </w:rPr>
        <w:t>，</w:t>
      </w:r>
      <w:r>
        <w:rPr>
          <w:rFonts w:hint="eastAsia" w:ascii="仿宋" w:hAnsi="仿宋" w:eastAsia="仿宋" w:cs="宋体"/>
          <w:bCs/>
          <w:color w:val="auto"/>
          <w:sz w:val="32"/>
          <w:szCs w:val="32"/>
          <w:highlight w:val="none"/>
          <w:lang w:eastAsia="zh-Hans"/>
        </w:rPr>
        <w:t>实施</w:t>
      </w:r>
      <w:r>
        <w:rPr>
          <w:rFonts w:hint="eastAsia" w:ascii="仿宋" w:hAnsi="仿宋" w:eastAsia="仿宋" w:cs="宋体"/>
          <w:bCs/>
          <w:color w:val="auto"/>
          <w:sz w:val="32"/>
          <w:szCs w:val="32"/>
          <w:highlight w:val="none"/>
        </w:rPr>
        <w:t>劳动教育与专业教育相结合、校园文化</w:t>
      </w:r>
      <w:r>
        <w:rPr>
          <w:rFonts w:hint="eastAsia" w:ascii="仿宋" w:hAnsi="仿宋" w:eastAsia="仿宋" w:cs="宋体"/>
          <w:bCs/>
          <w:color w:val="auto"/>
          <w:sz w:val="32"/>
          <w:szCs w:val="32"/>
          <w:highlight w:val="none"/>
          <w:lang w:eastAsia="zh-Hans"/>
        </w:rPr>
        <w:t>建设</w:t>
      </w:r>
      <w:r>
        <w:rPr>
          <w:rFonts w:hint="eastAsia" w:ascii="仿宋" w:hAnsi="仿宋" w:eastAsia="仿宋" w:cs="宋体"/>
          <w:bCs/>
          <w:color w:val="auto"/>
          <w:sz w:val="32"/>
          <w:szCs w:val="32"/>
          <w:highlight w:val="none"/>
        </w:rPr>
        <w:t>与环境育人相结合</w:t>
      </w:r>
      <w:r>
        <w:rPr>
          <w:rFonts w:hint="eastAsia" w:ascii="仿宋" w:hAnsi="仿宋" w:eastAsia="仿宋" w:cs="宋体"/>
          <w:bCs/>
          <w:color w:val="auto"/>
          <w:sz w:val="32"/>
          <w:szCs w:val="32"/>
          <w:highlight w:val="none"/>
          <w:lang w:eastAsia="zh-Hans"/>
        </w:rPr>
        <w:t>的实践教学模式</w:t>
      </w:r>
      <w:r>
        <w:rPr>
          <w:rFonts w:hint="eastAsia" w:ascii="仿宋" w:hAnsi="仿宋" w:eastAsia="仿宋" w:cs="宋体"/>
          <w:bCs/>
          <w:color w:val="auto"/>
          <w:sz w:val="32"/>
          <w:szCs w:val="32"/>
          <w:highlight w:val="none"/>
        </w:rPr>
        <w:t>，</w:t>
      </w:r>
      <w:r>
        <w:rPr>
          <w:rFonts w:hint="eastAsia" w:ascii="仿宋" w:hAnsi="仿宋" w:eastAsia="仿宋" w:cs="仿宋"/>
          <w:color w:val="auto"/>
          <w:spacing w:val="4"/>
          <w:sz w:val="32"/>
          <w:szCs w:val="32"/>
          <w:highlight w:val="none"/>
          <w:lang w:eastAsia="zh-Hans"/>
        </w:rPr>
        <w:t>成果显著</w:t>
      </w:r>
      <w:r>
        <w:rPr>
          <w:rFonts w:ascii="仿宋" w:hAnsi="仿宋" w:eastAsia="仿宋" w:cs="仿宋"/>
          <w:color w:val="auto"/>
          <w:spacing w:val="4"/>
          <w:sz w:val="32"/>
          <w:szCs w:val="32"/>
          <w:highlight w:val="none"/>
          <w:lang w:eastAsia="zh-Hans"/>
        </w:rPr>
        <w:t>，</w:t>
      </w:r>
      <w:r>
        <w:rPr>
          <w:rFonts w:hint="eastAsia" w:ascii="仿宋" w:hAnsi="仿宋" w:eastAsia="仿宋" w:cs="仿宋"/>
          <w:color w:val="auto"/>
          <w:spacing w:val="4"/>
          <w:sz w:val="32"/>
          <w:szCs w:val="32"/>
          <w:highlight w:val="none"/>
          <w:lang w:eastAsia="zh-Hans"/>
        </w:rPr>
        <w:t>获批唯一一所</w:t>
      </w:r>
      <w:r>
        <w:rPr>
          <w:rFonts w:ascii="仿宋" w:hAnsi="仿宋" w:eastAsia="仿宋" w:cs="仿宋"/>
          <w:color w:val="auto"/>
          <w:spacing w:val="9"/>
          <w:sz w:val="32"/>
          <w:szCs w:val="32"/>
          <w:highlight w:val="none"/>
        </w:rPr>
        <w:t>荣获“辽宁省首批劳动教育示范学校”</w:t>
      </w:r>
      <w:r>
        <w:rPr>
          <w:rFonts w:hint="eastAsia" w:ascii="仿宋" w:hAnsi="仿宋" w:eastAsia="仿宋" w:cs="仿宋"/>
          <w:color w:val="auto"/>
          <w:spacing w:val="9"/>
          <w:sz w:val="32"/>
          <w:szCs w:val="32"/>
          <w:highlight w:val="none"/>
          <w:lang w:eastAsia="zh-Hans"/>
        </w:rPr>
        <w:t>的民办高校</w:t>
      </w:r>
      <w:r>
        <w:rPr>
          <w:rFonts w:hint="eastAsia" w:ascii="仿宋" w:hAnsi="仿宋" w:eastAsia="仿宋" w:cs="仿宋"/>
          <w:color w:val="auto"/>
          <w:spacing w:val="9"/>
          <w:sz w:val="32"/>
          <w:szCs w:val="32"/>
          <w:highlight w:val="none"/>
        </w:rPr>
        <w:t>。</w:t>
      </w:r>
    </w:p>
    <w:p>
      <w:pPr>
        <w:spacing w:line="560" w:lineRule="exact"/>
        <w:ind w:firstLine="675" w:firstLineChars="200"/>
        <w:jc w:val="both"/>
        <w:rPr>
          <w:rFonts w:ascii="楷体" w:hAnsi="楷体" w:eastAsia="楷体" w:cs="楷体"/>
          <w:b/>
          <w:bCs/>
          <w:color w:val="auto"/>
          <w:spacing w:val="8"/>
          <w:position w:val="4"/>
          <w:sz w:val="32"/>
          <w:szCs w:val="32"/>
          <w:highlight w:val="none"/>
        </w:rPr>
      </w:pPr>
      <w:r>
        <w:rPr>
          <w:rFonts w:hint="eastAsia" w:ascii="楷体" w:hAnsi="楷体" w:eastAsia="楷体" w:cs="楷体"/>
          <w:b/>
          <w:bCs/>
          <w:color w:val="auto"/>
          <w:spacing w:val="8"/>
          <w:position w:val="4"/>
          <w:sz w:val="32"/>
          <w:szCs w:val="32"/>
          <w:highlight w:val="none"/>
        </w:rPr>
        <w:t>（四）推进审核评估，促建促改促管促强</w:t>
      </w:r>
    </w:p>
    <w:p>
      <w:pPr>
        <w:spacing w:line="560" w:lineRule="exact"/>
        <w:ind w:left="66" w:firstLine="566"/>
        <w:jc w:val="both"/>
        <w:rPr>
          <w:rFonts w:ascii="仿宋" w:hAnsi="仿宋" w:eastAsia="仿宋" w:cs="仿宋"/>
          <w:color w:val="auto"/>
          <w:sz w:val="32"/>
          <w:szCs w:val="32"/>
          <w:highlight w:val="none"/>
        </w:rPr>
      </w:pPr>
      <w:r>
        <w:rPr>
          <w:rFonts w:ascii="仿宋" w:hAnsi="仿宋" w:eastAsia="仿宋" w:cs="仿宋"/>
          <w:color w:val="auto"/>
          <w:spacing w:val="2"/>
          <w:sz w:val="32"/>
          <w:szCs w:val="32"/>
          <w:highlight w:val="none"/>
        </w:rPr>
        <w:t>根据</w:t>
      </w:r>
      <w:r>
        <w:rPr>
          <w:rFonts w:ascii="仿宋" w:hAnsi="仿宋" w:eastAsia="仿宋" w:cs="仿宋"/>
          <w:color w:val="auto"/>
          <w:spacing w:val="1"/>
          <w:sz w:val="32"/>
          <w:szCs w:val="32"/>
          <w:highlight w:val="none"/>
        </w:rPr>
        <w:t>学校向辽宁省教育厅申请 2024 年下半年参加审核评估</w:t>
      </w:r>
      <w:r>
        <w:rPr>
          <w:rFonts w:ascii="仿宋" w:hAnsi="仿宋" w:eastAsia="仿宋" w:cs="仿宋"/>
          <w:color w:val="auto"/>
          <w:spacing w:val="7"/>
          <w:sz w:val="32"/>
          <w:szCs w:val="32"/>
          <w:highlight w:val="none"/>
        </w:rPr>
        <w:t>以及学校当前各方面工作进度，教学质量监督评估处组织修改</w:t>
      </w:r>
      <w:r>
        <w:rPr>
          <w:rFonts w:ascii="仿宋" w:hAnsi="仿宋" w:eastAsia="仿宋" w:cs="仿宋"/>
          <w:color w:val="auto"/>
          <w:spacing w:val="6"/>
          <w:sz w:val="32"/>
          <w:szCs w:val="32"/>
          <w:highlight w:val="none"/>
        </w:rPr>
        <w:t>、充实以及完善</w:t>
      </w:r>
      <w:r>
        <w:rPr>
          <w:rFonts w:ascii="仿宋" w:hAnsi="仿宋" w:eastAsia="仿宋" w:cs="仿宋"/>
          <w:color w:val="auto"/>
          <w:spacing w:val="3"/>
          <w:sz w:val="32"/>
          <w:szCs w:val="32"/>
          <w:highlight w:val="none"/>
        </w:rPr>
        <w:t>《大连艺术学院审核评估工作方案》，其中主要</w:t>
      </w:r>
      <w:r>
        <w:rPr>
          <w:rFonts w:ascii="仿宋" w:hAnsi="仿宋" w:eastAsia="仿宋" w:cs="仿宋"/>
          <w:color w:val="auto"/>
          <w:spacing w:val="18"/>
          <w:sz w:val="32"/>
          <w:szCs w:val="32"/>
          <w:highlight w:val="none"/>
        </w:rPr>
        <w:t>包</w:t>
      </w:r>
      <w:r>
        <w:rPr>
          <w:rFonts w:ascii="仿宋" w:hAnsi="仿宋" w:eastAsia="仿宋" w:cs="仿宋"/>
          <w:color w:val="auto"/>
          <w:spacing w:val="12"/>
          <w:sz w:val="32"/>
          <w:szCs w:val="32"/>
          <w:highlight w:val="none"/>
        </w:rPr>
        <w:t>括</w:t>
      </w:r>
      <w:r>
        <w:rPr>
          <w:rFonts w:ascii="仿宋" w:hAnsi="仿宋" w:eastAsia="仿宋" w:cs="仿宋"/>
          <w:color w:val="auto"/>
          <w:spacing w:val="9"/>
          <w:sz w:val="32"/>
          <w:szCs w:val="32"/>
          <w:highlight w:val="none"/>
        </w:rPr>
        <w:t>调整学校评估工作的领导组织架构、调整评估工作中各项</w:t>
      </w:r>
      <w:r>
        <w:rPr>
          <w:rFonts w:ascii="仿宋" w:hAnsi="仿宋" w:eastAsia="仿宋" w:cs="仿宋"/>
          <w:color w:val="auto"/>
          <w:spacing w:val="18"/>
          <w:sz w:val="32"/>
          <w:szCs w:val="32"/>
          <w:highlight w:val="none"/>
        </w:rPr>
        <w:t>具</w:t>
      </w:r>
      <w:r>
        <w:rPr>
          <w:rFonts w:ascii="仿宋" w:hAnsi="仿宋" w:eastAsia="仿宋" w:cs="仿宋"/>
          <w:color w:val="auto"/>
          <w:spacing w:val="12"/>
          <w:sz w:val="32"/>
          <w:szCs w:val="32"/>
          <w:highlight w:val="none"/>
        </w:rPr>
        <w:t>体</w:t>
      </w:r>
      <w:r>
        <w:rPr>
          <w:rFonts w:ascii="仿宋" w:hAnsi="仿宋" w:eastAsia="仿宋" w:cs="仿宋"/>
          <w:color w:val="auto"/>
          <w:spacing w:val="9"/>
          <w:sz w:val="32"/>
          <w:szCs w:val="32"/>
          <w:highlight w:val="none"/>
        </w:rPr>
        <w:t>任务分组与分工、迎评各阶段时间节点的界定以及评</w:t>
      </w:r>
      <w:r>
        <w:rPr>
          <w:rFonts w:ascii="仿宋" w:hAnsi="仿宋" w:eastAsia="仿宋" w:cs="仿宋"/>
          <w:color w:val="auto"/>
          <w:spacing w:val="18"/>
          <w:sz w:val="32"/>
          <w:szCs w:val="32"/>
          <w:highlight w:val="none"/>
        </w:rPr>
        <w:t>建</w:t>
      </w:r>
      <w:r>
        <w:rPr>
          <w:rFonts w:ascii="仿宋" w:hAnsi="仿宋" w:eastAsia="仿宋" w:cs="仿宋"/>
          <w:color w:val="auto"/>
          <w:spacing w:val="10"/>
          <w:sz w:val="32"/>
          <w:szCs w:val="32"/>
          <w:highlight w:val="none"/>
        </w:rPr>
        <w:t>工</w:t>
      </w:r>
      <w:r>
        <w:rPr>
          <w:rFonts w:ascii="仿宋" w:hAnsi="仿宋" w:eastAsia="仿宋" w:cs="仿宋"/>
          <w:color w:val="auto"/>
          <w:spacing w:val="9"/>
          <w:sz w:val="32"/>
          <w:szCs w:val="32"/>
          <w:highlight w:val="none"/>
        </w:rPr>
        <w:t>作重心，完成自评工作报告，梳理问题清单和整改方案，</w:t>
      </w:r>
      <w:r>
        <w:rPr>
          <w:rFonts w:ascii="仿宋" w:hAnsi="仿宋" w:eastAsia="仿宋" w:cs="仿宋"/>
          <w:color w:val="auto"/>
          <w:spacing w:val="7"/>
          <w:sz w:val="32"/>
          <w:szCs w:val="32"/>
          <w:highlight w:val="none"/>
        </w:rPr>
        <w:t>评</w:t>
      </w:r>
      <w:r>
        <w:rPr>
          <w:rFonts w:ascii="仿宋" w:hAnsi="仿宋" w:eastAsia="仿宋" w:cs="仿宋"/>
          <w:color w:val="auto"/>
          <w:spacing w:val="5"/>
          <w:sz w:val="32"/>
          <w:szCs w:val="32"/>
          <w:highlight w:val="none"/>
        </w:rPr>
        <w:t>建工作有序、有效推进。</w:t>
      </w:r>
    </w:p>
    <w:p>
      <w:pPr>
        <w:spacing w:line="560" w:lineRule="exact"/>
        <w:ind w:left="26" w:right="122" w:firstLine="600"/>
        <w:jc w:val="both"/>
        <w:rPr>
          <w:rFonts w:ascii="楷体" w:hAnsi="楷体" w:eastAsia="楷体" w:cs="楷体"/>
          <w:b/>
          <w:bCs/>
          <w:color w:val="auto"/>
          <w:spacing w:val="8"/>
          <w:position w:val="4"/>
          <w:sz w:val="32"/>
          <w:szCs w:val="32"/>
          <w:highlight w:val="none"/>
        </w:rPr>
      </w:pPr>
      <w:r>
        <w:rPr>
          <w:rFonts w:ascii="仿宋" w:hAnsi="仿宋" w:eastAsia="仿宋" w:cs="仿宋"/>
          <w:color w:val="auto"/>
          <w:spacing w:val="18"/>
          <w:sz w:val="32"/>
          <w:szCs w:val="32"/>
          <w:highlight w:val="none"/>
        </w:rPr>
        <w:t>今</w:t>
      </w:r>
      <w:r>
        <w:rPr>
          <w:rFonts w:ascii="仿宋" w:hAnsi="仿宋" w:eastAsia="仿宋" w:cs="仿宋"/>
          <w:color w:val="auto"/>
          <w:spacing w:val="13"/>
          <w:sz w:val="32"/>
          <w:szCs w:val="32"/>
          <w:highlight w:val="none"/>
        </w:rPr>
        <w:t>年</w:t>
      </w:r>
      <w:r>
        <w:rPr>
          <w:rFonts w:ascii="仿宋" w:hAnsi="仿宋" w:eastAsia="仿宋" w:cs="仿宋"/>
          <w:color w:val="auto"/>
          <w:spacing w:val="9"/>
          <w:sz w:val="32"/>
          <w:szCs w:val="32"/>
          <w:highlight w:val="none"/>
        </w:rPr>
        <w:t>下半年，学校开展“为坚持立德树人根本任务，推进</w:t>
      </w:r>
      <w:r>
        <w:rPr>
          <w:rFonts w:ascii="仿宋" w:hAnsi="仿宋" w:eastAsia="仿宋" w:cs="仿宋"/>
          <w:color w:val="auto"/>
          <w:spacing w:val="18"/>
          <w:sz w:val="32"/>
          <w:szCs w:val="32"/>
          <w:highlight w:val="none"/>
        </w:rPr>
        <w:t>学</w:t>
      </w:r>
      <w:r>
        <w:rPr>
          <w:rFonts w:ascii="仿宋" w:hAnsi="仿宋" w:eastAsia="仿宋" w:cs="仿宋"/>
          <w:color w:val="auto"/>
          <w:spacing w:val="15"/>
          <w:sz w:val="32"/>
          <w:szCs w:val="32"/>
          <w:highlight w:val="none"/>
        </w:rPr>
        <w:t>校</w:t>
      </w:r>
      <w:r>
        <w:rPr>
          <w:rFonts w:ascii="仿宋" w:hAnsi="仿宋" w:eastAsia="仿宋" w:cs="仿宋"/>
          <w:color w:val="auto"/>
          <w:spacing w:val="9"/>
          <w:sz w:val="32"/>
          <w:szCs w:val="32"/>
          <w:highlight w:val="none"/>
        </w:rPr>
        <w:t>高质量发展，为实现建校三十年奋斗目标而努力”第五次</w:t>
      </w:r>
      <w:r>
        <w:rPr>
          <w:rFonts w:ascii="仿宋" w:hAnsi="仿宋" w:eastAsia="仿宋" w:cs="仿宋"/>
          <w:color w:val="auto"/>
          <w:spacing w:val="18"/>
          <w:sz w:val="32"/>
          <w:szCs w:val="32"/>
          <w:highlight w:val="none"/>
        </w:rPr>
        <w:t>教</w:t>
      </w:r>
      <w:r>
        <w:rPr>
          <w:rFonts w:ascii="仿宋" w:hAnsi="仿宋" w:eastAsia="仿宋" w:cs="仿宋"/>
          <w:color w:val="auto"/>
          <w:spacing w:val="15"/>
          <w:sz w:val="32"/>
          <w:szCs w:val="32"/>
          <w:highlight w:val="none"/>
        </w:rPr>
        <w:t>育</w:t>
      </w:r>
      <w:r>
        <w:rPr>
          <w:rFonts w:ascii="仿宋" w:hAnsi="仿宋" w:eastAsia="仿宋" w:cs="仿宋"/>
          <w:color w:val="auto"/>
          <w:spacing w:val="9"/>
          <w:sz w:val="32"/>
          <w:szCs w:val="32"/>
          <w:highlight w:val="none"/>
        </w:rPr>
        <w:t>思想大讨论，分别以“铁肩担使命，大爱育俊才”“初心</w:t>
      </w:r>
      <w:r>
        <w:rPr>
          <w:rFonts w:ascii="仿宋" w:hAnsi="仿宋" w:eastAsia="仿宋" w:cs="仿宋"/>
          <w:color w:val="auto"/>
          <w:spacing w:val="14"/>
          <w:sz w:val="32"/>
          <w:szCs w:val="32"/>
          <w:highlight w:val="none"/>
        </w:rPr>
        <w:t>坚</w:t>
      </w:r>
      <w:r>
        <w:rPr>
          <w:rFonts w:ascii="仿宋" w:hAnsi="仿宋" w:eastAsia="仿宋" w:cs="仿宋"/>
          <w:color w:val="auto"/>
          <w:spacing w:val="9"/>
          <w:sz w:val="32"/>
          <w:szCs w:val="32"/>
          <w:highlight w:val="none"/>
        </w:rPr>
        <w:t>守</w:t>
      </w:r>
      <w:r>
        <w:rPr>
          <w:rFonts w:ascii="仿宋" w:hAnsi="仿宋" w:eastAsia="仿宋" w:cs="仿宋"/>
          <w:color w:val="auto"/>
          <w:spacing w:val="7"/>
          <w:sz w:val="32"/>
          <w:szCs w:val="32"/>
          <w:highlight w:val="none"/>
        </w:rPr>
        <w:t>卓越——为实现三十年大艺梦而奋斗”“锻造金师队伍，</w:t>
      </w:r>
      <w:r>
        <w:rPr>
          <w:rFonts w:ascii="仿宋" w:hAnsi="仿宋" w:eastAsia="仿宋" w:cs="仿宋"/>
          <w:color w:val="auto"/>
          <w:spacing w:val="18"/>
          <w:sz w:val="32"/>
          <w:szCs w:val="32"/>
          <w:highlight w:val="none"/>
        </w:rPr>
        <w:t>促</w:t>
      </w:r>
      <w:r>
        <w:rPr>
          <w:rFonts w:ascii="仿宋" w:hAnsi="仿宋" w:eastAsia="仿宋" w:cs="仿宋"/>
          <w:color w:val="auto"/>
          <w:spacing w:val="15"/>
          <w:sz w:val="32"/>
          <w:szCs w:val="32"/>
          <w:highlight w:val="none"/>
        </w:rPr>
        <w:t>进</w:t>
      </w:r>
      <w:r>
        <w:rPr>
          <w:rFonts w:ascii="仿宋" w:hAnsi="仿宋" w:eastAsia="仿宋" w:cs="仿宋"/>
          <w:color w:val="auto"/>
          <w:spacing w:val="9"/>
          <w:sz w:val="32"/>
          <w:szCs w:val="32"/>
          <w:highlight w:val="none"/>
        </w:rPr>
        <w:t>学校高质量发展”“开展质量革命，促进内涵发展”“砥</w:t>
      </w:r>
      <w:r>
        <w:rPr>
          <w:rFonts w:ascii="仿宋" w:hAnsi="仿宋" w:eastAsia="仿宋" w:cs="仿宋"/>
          <w:color w:val="auto"/>
          <w:spacing w:val="18"/>
          <w:sz w:val="32"/>
          <w:szCs w:val="32"/>
          <w:highlight w:val="none"/>
        </w:rPr>
        <w:t>砺</w:t>
      </w:r>
      <w:r>
        <w:rPr>
          <w:rFonts w:ascii="仿宋" w:hAnsi="仿宋" w:eastAsia="仿宋" w:cs="仿宋"/>
          <w:color w:val="auto"/>
          <w:spacing w:val="14"/>
          <w:sz w:val="32"/>
          <w:szCs w:val="32"/>
          <w:highlight w:val="none"/>
        </w:rPr>
        <w:t>从</w:t>
      </w:r>
      <w:r>
        <w:rPr>
          <w:rFonts w:ascii="仿宋" w:hAnsi="仿宋" w:eastAsia="仿宋" w:cs="仿宋"/>
          <w:color w:val="auto"/>
          <w:spacing w:val="9"/>
          <w:sz w:val="32"/>
          <w:szCs w:val="32"/>
          <w:highlight w:val="none"/>
        </w:rPr>
        <w:t>艺初心，牢记育人使命——构建‘三全育人’工作新格</w:t>
      </w:r>
      <w:r>
        <w:rPr>
          <w:rFonts w:ascii="仿宋" w:hAnsi="仿宋" w:eastAsia="仿宋" w:cs="仿宋"/>
          <w:color w:val="auto"/>
          <w:spacing w:val="5"/>
          <w:sz w:val="32"/>
          <w:szCs w:val="32"/>
          <w:highlight w:val="none"/>
        </w:rPr>
        <w:t>局</w:t>
      </w:r>
      <w:r>
        <w:rPr>
          <w:rFonts w:ascii="仿宋" w:hAnsi="仿宋" w:eastAsia="仿宋" w:cs="仿宋"/>
          <w:color w:val="auto"/>
          <w:spacing w:val="4"/>
          <w:sz w:val="32"/>
          <w:szCs w:val="32"/>
          <w:highlight w:val="none"/>
        </w:rPr>
        <w:t>”“大连艺术学院‘ 一站式’学生社区建设综合改革”“我</w:t>
      </w:r>
      <w:r>
        <w:rPr>
          <w:rFonts w:ascii="仿宋" w:hAnsi="仿宋" w:eastAsia="仿宋" w:cs="仿宋"/>
          <w:color w:val="auto"/>
          <w:spacing w:val="18"/>
          <w:sz w:val="32"/>
          <w:szCs w:val="32"/>
          <w:highlight w:val="none"/>
        </w:rPr>
        <w:t>国</w:t>
      </w:r>
      <w:r>
        <w:rPr>
          <w:rFonts w:ascii="仿宋" w:hAnsi="仿宋" w:eastAsia="仿宋" w:cs="仿宋"/>
          <w:color w:val="auto"/>
          <w:spacing w:val="13"/>
          <w:sz w:val="32"/>
          <w:szCs w:val="32"/>
          <w:highlight w:val="none"/>
        </w:rPr>
        <w:t>民</w:t>
      </w:r>
      <w:r>
        <w:rPr>
          <w:rFonts w:ascii="仿宋" w:hAnsi="仿宋" w:eastAsia="仿宋" w:cs="仿宋"/>
          <w:color w:val="auto"/>
          <w:spacing w:val="9"/>
          <w:sz w:val="32"/>
          <w:szCs w:val="32"/>
          <w:highlight w:val="none"/>
        </w:rPr>
        <w:t>办高等教育发展现状分析”七次系列报告会，各部门、各</w:t>
      </w:r>
      <w:r>
        <w:rPr>
          <w:rFonts w:ascii="仿宋" w:hAnsi="仿宋" w:eastAsia="仿宋" w:cs="仿宋"/>
          <w:color w:val="auto"/>
          <w:spacing w:val="20"/>
          <w:sz w:val="32"/>
          <w:szCs w:val="32"/>
          <w:highlight w:val="none"/>
        </w:rPr>
        <w:t>学</w:t>
      </w:r>
      <w:r>
        <w:rPr>
          <w:rFonts w:ascii="仿宋" w:hAnsi="仿宋" w:eastAsia="仿宋" w:cs="仿宋"/>
          <w:color w:val="auto"/>
          <w:spacing w:val="10"/>
          <w:sz w:val="32"/>
          <w:szCs w:val="32"/>
          <w:highlight w:val="none"/>
        </w:rPr>
        <w:t>院也分别对十三个方面的议题进行深入讨论，立足新阶段、</w:t>
      </w:r>
      <w:r>
        <w:rPr>
          <w:rFonts w:ascii="仿宋" w:hAnsi="仿宋" w:eastAsia="仿宋" w:cs="仿宋"/>
          <w:color w:val="auto"/>
          <w:spacing w:val="8"/>
          <w:sz w:val="32"/>
          <w:szCs w:val="32"/>
          <w:highlight w:val="none"/>
        </w:rPr>
        <w:t>对标新要求、凝聚新共识。</w:t>
      </w:r>
    </w:p>
    <w:p>
      <w:pPr>
        <w:spacing w:line="560" w:lineRule="exact"/>
        <w:ind w:firstLine="675" w:firstLineChars="200"/>
        <w:jc w:val="both"/>
        <w:rPr>
          <w:rFonts w:ascii="楷体" w:hAnsi="楷体" w:eastAsia="楷体" w:cs="楷体"/>
          <w:b/>
          <w:bCs/>
          <w:color w:val="auto"/>
          <w:spacing w:val="8"/>
          <w:position w:val="4"/>
          <w:sz w:val="32"/>
          <w:szCs w:val="32"/>
          <w:highlight w:val="none"/>
        </w:rPr>
      </w:pPr>
      <w:r>
        <w:rPr>
          <w:rFonts w:hint="eastAsia" w:ascii="楷体" w:hAnsi="楷体" w:eastAsia="楷体" w:cs="楷体"/>
          <w:b/>
          <w:bCs/>
          <w:color w:val="auto"/>
          <w:spacing w:val="8"/>
          <w:position w:val="4"/>
          <w:sz w:val="32"/>
          <w:szCs w:val="32"/>
          <w:highlight w:val="none"/>
        </w:rPr>
        <w:t>（五）深化教学改革，助推人才培养</w:t>
      </w:r>
    </w:p>
    <w:p>
      <w:pPr>
        <w:spacing w:line="560" w:lineRule="exact"/>
        <w:ind w:left="31" w:right="9" w:firstLine="601"/>
        <w:jc w:val="both"/>
        <w:rPr>
          <w:rFonts w:ascii="仿宋" w:hAnsi="仿宋" w:eastAsia="仿宋" w:cs="仿宋"/>
          <w:color w:val="auto"/>
          <w:spacing w:val="-6"/>
          <w:sz w:val="32"/>
          <w:szCs w:val="32"/>
          <w:highlight w:val="none"/>
        </w:rPr>
      </w:pPr>
      <w:r>
        <w:rPr>
          <w:rFonts w:ascii="仿宋" w:hAnsi="仿宋" w:eastAsia="仿宋" w:cs="仿宋"/>
          <w:color w:val="auto"/>
          <w:spacing w:val="8"/>
          <w:sz w:val="32"/>
          <w:szCs w:val="32"/>
          <w:highlight w:val="none"/>
        </w:rPr>
        <w:t>1</w:t>
      </w:r>
      <w:r>
        <w:rPr>
          <w:rFonts w:ascii="仿宋" w:hAnsi="仿宋" w:eastAsia="仿宋" w:cs="仿宋"/>
          <w:color w:val="auto"/>
          <w:spacing w:val="5"/>
          <w:sz w:val="32"/>
          <w:szCs w:val="32"/>
          <w:highlight w:val="none"/>
        </w:rPr>
        <w:t>.积极推进一流本科专业建。2022新增国家级一流本科专业</w:t>
      </w:r>
      <w:r>
        <w:rPr>
          <w:rFonts w:ascii="仿宋" w:hAnsi="仿宋" w:eastAsia="仿宋" w:cs="仿宋"/>
          <w:color w:val="auto"/>
          <w:spacing w:val="10"/>
          <w:sz w:val="32"/>
          <w:szCs w:val="32"/>
          <w:highlight w:val="none"/>
        </w:rPr>
        <w:t>建设点</w:t>
      </w:r>
      <w:r>
        <w:rPr>
          <w:rFonts w:ascii="仿宋" w:hAnsi="仿宋" w:eastAsia="仿宋" w:cs="仿宋"/>
          <w:color w:val="auto"/>
          <w:spacing w:val="5"/>
          <w:sz w:val="32"/>
          <w:szCs w:val="32"/>
          <w:highlight w:val="none"/>
        </w:rPr>
        <w:t>1个，省级一流本科专业建设点3个。截至目前，学校共</w:t>
      </w:r>
      <w:r>
        <w:rPr>
          <w:rFonts w:ascii="仿宋" w:hAnsi="仿宋" w:eastAsia="仿宋" w:cs="仿宋"/>
          <w:color w:val="auto"/>
          <w:spacing w:val="16"/>
          <w:sz w:val="32"/>
          <w:szCs w:val="32"/>
          <w:highlight w:val="none"/>
        </w:rPr>
        <w:t>计</w:t>
      </w:r>
      <w:r>
        <w:rPr>
          <w:rFonts w:ascii="仿宋" w:hAnsi="仿宋" w:eastAsia="仿宋" w:cs="仿宋"/>
          <w:color w:val="auto"/>
          <w:spacing w:val="11"/>
          <w:sz w:val="32"/>
          <w:szCs w:val="32"/>
          <w:highlight w:val="none"/>
        </w:rPr>
        <w:t>获</w:t>
      </w:r>
      <w:r>
        <w:rPr>
          <w:rFonts w:ascii="仿宋" w:hAnsi="仿宋" w:eastAsia="仿宋" w:cs="仿宋"/>
          <w:color w:val="auto"/>
          <w:spacing w:val="8"/>
          <w:sz w:val="32"/>
          <w:szCs w:val="32"/>
          <w:highlight w:val="none"/>
        </w:rPr>
        <w:t>批国家级一流本科专业建设点2 个，省级一流本科专业建</w:t>
      </w:r>
      <w:r>
        <w:rPr>
          <w:rFonts w:ascii="仿宋" w:hAnsi="仿宋" w:eastAsia="仿宋" w:cs="仿宋"/>
          <w:color w:val="auto"/>
          <w:spacing w:val="-7"/>
          <w:sz w:val="32"/>
          <w:szCs w:val="32"/>
          <w:highlight w:val="none"/>
        </w:rPr>
        <w:t>设点7 个，占在招本科专业 （31个</w:t>
      </w:r>
      <w:r>
        <w:rPr>
          <w:rFonts w:hint="eastAsia" w:ascii="仿宋" w:hAnsi="仿宋" w:eastAsia="仿宋" w:cs="仿宋"/>
          <w:color w:val="auto"/>
          <w:spacing w:val="-7"/>
          <w:sz w:val="32"/>
          <w:szCs w:val="32"/>
          <w:highlight w:val="none"/>
        </w:rPr>
        <w:t>）</w:t>
      </w:r>
      <w:r>
        <w:rPr>
          <w:rFonts w:ascii="仿宋" w:hAnsi="仿宋" w:eastAsia="仿宋" w:cs="仿宋"/>
          <w:color w:val="auto"/>
          <w:spacing w:val="-7"/>
          <w:sz w:val="32"/>
          <w:szCs w:val="32"/>
          <w:highlight w:val="none"/>
        </w:rPr>
        <w:t>的29%</w:t>
      </w:r>
      <w:r>
        <w:rPr>
          <w:rFonts w:hint="eastAsia" w:ascii="仿宋" w:hAnsi="仿宋" w:eastAsia="仿宋" w:cs="仿宋"/>
          <w:color w:val="auto"/>
          <w:spacing w:val="-6"/>
          <w:sz w:val="32"/>
          <w:szCs w:val="32"/>
          <w:highlight w:val="none"/>
        </w:rPr>
        <w:t xml:space="preserve">。  </w:t>
      </w:r>
    </w:p>
    <w:p>
      <w:pPr>
        <w:spacing w:line="560" w:lineRule="exact"/>
        <w:ind w:left="31" w:right="9" w:firstLine="601"/>
        <w:jc w:val="both"/>
        <w:rPr>
          <w:rFonts w:ascii="仿宋" w:hAnsi="仿宋" w:eastAsia="仿宋" w:cs="仿宋"/>
          <w:color w:val="auto"/>
          <w:spacing w:val="5"/>
          <w:sz w:val="32"/>
          <w:szCs w:val="32"/>
          <w:highlight w:val="none"/>
        </w:rPr>
      </w:pPr>
      <w:r>
        <w:rPr>
          <w:rFonts w:ascii="仿宋" w:hAnsi="仿宋" w:eastAsia="仿宋" w:cs="仿宋"/>
          <w:color w:val="auto"/>
          <w:spacing w:val="5"/>
          <w:sz w:val="32"/>
          <w:szCs w:val="32"/>
          <w:highlight w:val="none"/>
        </w:rPr>
        <w:t>2.扎实推进一流课程建。2022年共立项校级优质线上课程8门</w:t>
      </w:r>
      <w:r>
        <w:rPr>
          <w:rFonts w:hint="eastAsia" w:ascii="仿宋" w:hAnsi="仿宋" w:eastAsia="仿宋" w:cs="仿宋"/>
          <w:color w:val="auto"/>
          <w:spacing w:val="5"/>
          <w:sz w:val="32"/>
          <w:szCs w:val="32"/>
          <w:highlight w:val="none"/>
        </w:rPr>
        <w:t>，</w:t>
      </w:r>
      <w:r>
        <w:rPr>
          <w:rFonts w:ascii="仿宋" w:hAnsi="仿宋" w:eastAsia="仿宋" w:cs="仿宋"/>
          <w:color w:val="auto"/>
          <w:spacing w:val="5"/>
          <w:sz w:val="32"/>
          <w:szCs w:val="32"/>
          <w:highlight w:val="none"/>
        </w:rPr>
        <w:t>线上优质建设课程12门，线上优质课程团队建设9门；立项校级课程思政示范课程11门；获批</w:t>
      </w:r>
      <w:r>
        <w:rPr>
          <w:rFonts w:hint="eastAsia" w:ascii="仿宋" w:hAnsi="仿宋" w:eastAsia="仿宋" w:cs="仿宋"/>
          <w:color w:val="auto"/>
          <w:spacing w:val="5"/>
          <w:sz w:val="32"/>
          <w:szCs w:val="32"/>
          <w:highlight w:val="none"/>
          <w:lang w:eastAsia="zh-Hans"/>
        </w:rPr>
        <w:t>省级</w:t>
      </w:r>
      <w:r>
        <w:rPr>
          <w:rFonts w:ascii="仿宋" w:hAnsi="仿宋" w:eastAsia="仿宋" w:cs="仿宋"/>
          <w:color w:val="auto"/>
          <w:spacing w:val="5"/>
          <w:sz w:val="32"/>
          <w:szCs w:val="32"/>
          <w:highlight w:val="none"/>
        </w:rPr>
        <w:t>劳动教育精品课程1门； 40门课程被获批2022年省级一流本科课程，截至目前学校共计获批64门省级一流本科课程，其中线上线下混合式26门，线上一流课程8门，社会实践一流课程10门，线下一流课程20门，涵盖学校所有学院、所有本科专业。</w:t>
      </w:r>
    </w:p>
    <w:p>
      <w:pPr>
        <w:spacing w:line="560" w:lineRule="exact"/>
        <w:ind w:firstLine="628" w:firstLineChars="200"/>
        <w:jc w:val="both"/>
        <w:rPr>
          <w:rFonts w:ascii="仿宋" w:hAnsi="仿宋" w:eastAsia="仿宋" w:cs="仿宋"/>
          <w:color w:val="auto"/>
          <w:spacing w:val="-3"/>
          <w:sz w:val="32"/>
          <w:szCs w:val="32"/>
          <w:highlight w:val="none"/>
        </w:rPr>
      </w:pPr>
      <w:r>
        <w:rPr>
          <w:rFonts w:ascii="仿宋" w:hAnsi="仿宋" w:eastAsia="仿宋" w:cs="仿宋"/>
          <w:color w:val="auto"/>
          <w:spacing w:val="-3"/>
          <w:sz w:val="32"/>
          <w:szCs w:val="32"/>
          <w:highlight w:val="none"/>
        </w:rPr>
        <w:t>3.深化课堂教学改革。2022年立项校级“三全育人”“五育 并举”教学改革项目18项，立项校级教学改革项目31项，完成39项2021年校级教学改革研究项目结项工作。获批2022年度辽宁省普通高等教育本科教学改革研究项目一般项目13项、优质资源共享项目5项</w:t>
      </w:r>
      <w:r>
        <w:rPr>
          <w:rFonts w:hint="eastAsia" w:ascii="仿宋" w:hAnsi="仿宋" w:eastAsia="仿宋" w:cs="仿宋"/>
          <w:color w:val="auto"/>
          <w:spacing w:val="-3"/>
          <w:sz w:val="32"/>
          <w:szCs w:val="32"/>
          <w:highlight w:val="none"/>
        </w:rPr>
        <w:t>，</w:t>
      </w:r>
      <w:r>
        <w:rPr>
          <w:rFonts w:ascii="仿宋" w:hAnsi="仿宋" w:eastAsia="仿宋" w:cs="仿宋"/>
          <w:color w:val="auto"/>
          <w:spacing w:val="-3"/>
          <w:sz w:val="32"/>
          <w:szCs w:val="32"/>
          <w:highlight w:val="none"/>
        </w:rPr>
        <w:t xml:space="preserve"> 2021 年度辽宁省职业教育与继续教育教学改革研究项目3项；获得辽宁省高等教育本科教学成果奖7项，其中，二等奖3项、三等奖4项。获得辽宁省职业教育教学成果奖3项，其中</w:t>
      </w:r>
      <w:r>
        <w:rPr>
          <w:rFonts w:hint="eastAsia" w:ascii="仿宋" w:hAnsi="仿宋" w:eastAsia="仿宋" w:cs="仿宋"/>
          <w:color w:val="auto"/>
          <w:spacing w:val="-3"/>
          <w:sz w:val="32"/>
          <w:szCs w:val="32"/>
          <w:highlight w:val="none"/>
        </w:rPr>
        <w:t>，</w:t>
      </w:r>
      <w:r>
        <w:rPr>
          <w:rFonts w:ascii="仿宋" w:hAnsi="仿宋" w:eastAsia="仿宋" w:cs="仿宋"/>
          <w:color w:val="auto"/>
          <w:spacing w:val="-3"/>
          <w:sz w:val="32"/>
          <w:szCs w:val="32"/>
          <w:highlight w:val="none"/>
        </w:rPr>
        <w:t>一等奖1项、二等奖2项。</w:t>
      </w:r>
    </w:p>
    <w:p>
      <w:pPr>
        <w:spacing w:line="560" w:lineRule="exact"/>
        <w:ind w:left="31" w:firstLine="598"/>
        <w:jc w:val="both"/>
        <w:rPr>
          <w:rFonts w:ascii="仿宋" w:hAnsi="仿宋" w:eastAsia="仿宋" w:cs="仿宋"/>
          <w:color w:val="auto"/>
          <w:sz w:val="32"/>
          <w:szCs w:val="32"/>
          <w:highlight w:val="none"/>
        </w:rPr>
      </w:pPr>
      <w:r>
        <w:rPr>
          <w:rFonts w:ascii="仿宋" w:hAnsi="仿宋" w:eastAsia="仿宋" w:cs="仿宋"/>
          <w:color w:val="auto"/>
          <w:spacing w:val="-1"/>
          <w:sz w:val="32"/>
          <w:szCs w:val="32"/>
          <w:highlight w:val="none"/>
        </w:rPr>
        <w:t>4.强化队伍建设，提</w:t>
      </w:r>
      <w:r>
        <w:rPr>
          <w:rFonts w:ascii="仿宋" w:hAnsi="仿宋" w:eastAsia="仿宋" w:cs="仿宋"/>
          <w:color w:val="auto"/>
          <w:sz w:val="32"/>
          <w:szCs w:val="32"/>
          <w:highlight w:val="none"/>
        </w:rPr>
        <w:t>升教学水平。全年聘任专任教师53人，其中具</w:t>
      </w:r>
      <w:r>
        <w:rPr>
          <w:rFonts w:ascii="仿宋" w:hAnsi="仿宋" w:eastAsia="仿宋" w:cs="仿宋"/>
          <w:color w:val="auto"/>
          <w:spacing w:val="-12"/>
          <w:sz w:val="32"/>
          <w:szCs w:val="32"/>
          <w:highlight w:val="none"/>
        </w:rPr>
        <w:t>有硕士学</w:t>
      </w:r>
      <w:r>
        <w:rPr>
          <w:rFonts w:ascii="仿宋" w:hAnsi="仿宋" w:eastAsia="仿宋" w:cs="仿宋"/>
          <w:color w:val="auto"/>
          <w:spacing w:val="-7"/>
          <w:sz w:val="32"/>
          <w:szCs w:val="32"/>
          <w:highlight w:val="none"/>
        </w:rPr>
        <w:t>位</w:t>
      </w:r>
      <w:r>
        <w:rPr>
          <w:rFonts w:ascii="仿宋" w:hAnsi="仿宋" w:eastAsia="仿宋" w:cs="仿宋"/>
          <w:color w:val="auto"/>
          <w:spacing w:val="-6"/>
          <w:sz w:val="32"/>
          <w:szCs w:val="32"/>
          <w:highlight w:val="none"/>
        </w:rPr>
        <w:t>49人、博士学位4人、高级职称3人。教职工通过</w:t>
      </w:r>
      <w:r>
        <w:rPr>
          <w:rFonts w:ascii="仿宋" w:hAnsi="仿宋" w:eastAsia="仿宋" w:cs="仿宋"/>
          <w:color w:val="auto"/>
          <w:spacing w:val="2"/>
          <w:sz w:val="32"/>
          <w:szCs w:val="32"/>
          <w:highlight w:val="none"/>
        </w:rPr>
        <w:t>泰国格乐大学丝路青春国际艺术学院在职攻读</w:t>
      </w:r>
      <w:r>
        <w:rPr>
          <w:rFonts w:ascii="仿宋" w:hAnsi="仿宋" w:eastAsia="仿宋" w:cs="仿宋"/>
          <w:color w:val="auto"/>
          <w:spacing w:val="1"/>
          <w:sz w:val="32"/>
          <w:szCs w:val="32"/>
          <w:highlight w:val="none"/>
        </w:rPr>
        <w:t>硕博项目</w:t>
      </w:r>
      <w:r>
        <w:rPr>
          <w:rFonts w:hint="eastAsia" w:ascii="仿宋" w:hAnsi="仿宋" w:eastAsia="仿宋" w:cs="仿宋"/>
          <w:color w:val="auto"/>
          <w:spacing w:val="1"/>
          <w:sz w:val="32"/>
          <w:szCs w:val="32"/>
          <w:highlight w:val="none"/>
        </w:rPr>
        <w:t>，</w:t>
      </w:r>
      <w:r>
        <w:rPr>
          <w:rFonts w:ascii="仿宋" w:hAnsi="仿宋" w:eastAsia="仿宋" w:cs="仿宋"/>
          <w:color w:val="auto"/>
          <w:spacing w:val="1"/>
          <w:sz w:val="32"/>
          <w:szCs w:val="32"/>
          <w:highlight w:val="none"/>
        </w:rPr>
        <w:t>2022</w:t>
      </w:r>
      <w:r>
        <w:rPr>
          <w:rFonts w:ascii="仿宋" w:hAnsi="仿宋" w:eastAsia="仿宋" w:cs="仿宋"/>
          <w:color w:val="auto"/>
          <w:spacing w:val="20"/>
          <w:sz w:val="32"/>
          <w:szCs w:val="32"/>
          <w:highlight w:val="none"/>
        </w:rPr>
        <w:t>年</w:t>
      </w:r>
      <w:r>
        <w:rPr>
          <w:rFonts w:ascii="仿宋" w:hAnsi="仿宋" w:eastAsia="仿宋" w:cs="仿宋"/>
          <w:color w:val="auto"/>
          <w:spacing w:val="14"/>
          <w:sz w:val="32"/>
          <w:szCs w:val="32"/>
          <w:highlight w:val="none"/>
        </w:rPr>
        <w:t>新</w:t>
      </w:r>
      <w:r>
        <w:rPr>
          <w:rFonts w:ascii="仿宋" w:hAnsi="仿宋" w:eastAsia="仿宋" w:cs="仿宋"/>
          <w:color w:val="auto"/>
          <w:spacing w:val="10"/>
          <w:sz w:val="32"/>
          <w:szCs w:val="32"/>
          <w:highlight w:val="none"/>
        </w:rPr>
        <w:t>增报读硕博29人，教职工累计赴泰攻读硕博达到100人</w:t>
      </w:r>
      <w:r>
        <w:rPr>
          <w:rFonts w:hint="eastAsia" w:ascii="仿宋" w:hAnsi="仿宋" w:eastAsia="仿宋" w:cs="仿宋"/>
          <w:color w:val="auto"/>
          <w:spacing w:val="10"/>
          <w:sz w:val="32"/>
          <w:szCs w:val="32"/>
          <w:highlight w:val="none"/>
        </w:rPr>
        <w:t>。</w:t>
      </w:r>
      <w:r>
        <w:rPr>
          <w:rFonts w:ascii="仿宋" w:hAnsi="仿宋" w:eastAsia="仿宋" w:cs="仿宋"/>
          <w:color w:val="auto"/>
          <w:spacing w:val="10"/>
          <w:sz w:val="32"/>
          <w:szCs w:val="32"/>
          <w:highlight w:val="none"/>
        </w:rPr>
        <w:t>积</w:t>
      </w:r>
      <w:r>
        <w:rPr>
          <w:rFonts w:ascii="仿宋" w:hAnsi="仿宋" w:eastAsia="仿宋" w:cs="仿宋"/>
          <w:color w:val="auto"/>
          <w:spacing w:val="8"/>
          <w:sz w:val="32"/>
          <w:szCs w:val="32"/>
          <w:highlight w:val="none"/>
        </w:rPr>
        <w:t>极</w:t>
      </w:r>
      <w:r>
        <w:rPr>
          <w:rFonts w:ascii="仿宋" w:hAnsi="仿宋" w:eastAsia="仿宋" w:cs="仿宋"/>
          <w:color w:val="auto"/>
          <w:spacing w:val="6"/>
          <w:sz w:val="32"/>
          <w:szCs w:val="32"/>
          <w:highlight w:val="none"/>
        </w:rPr>
        <w:t>推进教学名师的培育和教师创新能力的培养</w:t>
      </w:r>
      <w:r>
        <w:rPr>
          <w:rFonts w:hint="eastAsia" w:ascii="仿宋" w:hAnsi="仿宋" w:eastAsia="仿宋" w:cs="仿宋"/>
          <w:color w:val="auto"/>
          <w:spacing w:val="6"/>
          <w:sz w:val="32"/>
          <w:szCs w:val="32"/>
          <w:highlight w:val="none"/>
        </w:rPr>
        <w:t>。</w:t>
      </w:r>
      <w:r>
        <w:rPr>
          <w:rFonts w:ascii="仿宋" w:hAnsi="仿宋" w:eastAsia="仿宋" w:cs="仿宋"/>
          <w:color w:val="auto"/>
          <w:spacing w:val="6"/>
          <w:sz w:val="32"/>
          <w:szCs w:val="32"/>
          <w:highlight w:val="none"/>
        </w:rPr>
        <w:t>2022年学校获</w:t>
      </w:r>
      <w:r>
        <w:rPr>
          <w:rFonts w:ascii="仿宋" w:hAnsi="仿宋" w:eastAsia="仿宋" w:cs="仿宋"/>
          <w:color w:val="auto"/>
          <w:spacing w:val="4"/>
          <w:sz w:val="32"/>
          <w:szCs w:val="32"/>
          <w:highlight w:val="none"/>
        </w:rPr>
        <w:t>评省级本科教学</w:t>
      </w:r>
      <w:r>
        <w:rPr>
          <w:rFonts w:ascii="仿宋" w:hAnsi="仿宋" w:eastAsia="仿宋" w:cs="仿宋"/>
          <w:color w:val="auto"/>
          <w:spacing w:val="2"/>
          <w:sz w:val="32"/>
          <w:szCs w:val="32"/>
          <w:highlight w:val="none"/>
        </w:rPr>
        <w:t>名师3人</w:t>
      </w:r>
      <w:r>
        <w:rPr>
          <w:rFonts w:hint="eastAsia" w:ascii="仿宋" w:hAnsi="仿宋" w:eastAsia="仿宋" w:cs="仿宋"/>
          <w:color w:val="auto"/>
          <w:spacing w:val="2"/>
          <w:sz w:val="32"/>
          <w:szCs w:val="32"/>
          <w:highlight w:val="none"/>
        </w:rPr>
        <w:t>，</w:t>
      </w:r>
      <w:r>
        <w:rPr>
          <w:rFonts w:ascii="仿宋" w:hAnsi="仿宋" w:eastAsia="仿宋" w:cs="仿宋"/>
          <w:color w:val="auto"/>
          <w:spacing w:val="2"/>
          <w:sz w:val="32"/>
          <w:szCs w:val="32"/>
          <w:highlight w:val="none"/>
        </w:rPr>
        <w:t>省级职业教育专业带头人1人、省</w:t>
      </w:r>
      <w:r>
        <w:rPr>
          <w:rFonts w:ascii="仿宋" w:hAnsi="仿宋" w:eastAsia="仿宋" w:cs="仿宋"/>
          <w:color w:val="auto"/>
          <w:spacing w:val="21"/>
          <w:sz w:val="32"/>
          <w:szCs w:val="32"/>
          <w:highlight w:val="none"/>
        </w:rPr>
        <w:t>级</w:t>
      </w:r>
      <w:r>
        <w:rPr>
          <w:rFonts w:ascii="仿宋" w:hAnsi="仿宋" w:eastAsia="仿宋" w:cs="仿宋"/>
          <w:color w:val="auto"/>
          <w:spacing w:val="11"/>
          <w:sz w:val="32"/>
          <w:szCs w:val="32"/>
          <w:highlight w:val="none"/>
        </w:rPr>
        <w:t>职业教育骨干教师1人；截至目前，我校省级本科教学名师5</w:t>
      </w:r>
      <w:r>
        <w:rPr>
          <w:rFonts w:ascii="仿宋" w:hAnsi="仿宋" w:eastAsia="仿宋" w:cs="仿宋"/>
          <w:color w:val="auto"/>
          <w:spacing w:val="14"/>
          <w:sz w:val="32"/>
          <w:szCs w:val="32"/>
          <w:highlight w:val="none"/>
        </w:rPr>
        <w:t>人、</w:t>
      </w:r>
      <w:r>
        <w:rPr>
          <w:rFonts w:ascii="仿宋" w:hAnsi="仿宋" w:eastAsia="仿宋" w:cs="仿宋"/>
          <w:color w:val="auto"/>
          <w:spacing w:val="13"/>
          <w:sz w:val="32"/>
          <w:szCs w:val="32"/>
          <w:highlight w:val="none"/>
        </w:rPr>
        <w:t>省</w:t>
      </w:r>
      <w:r>
        <w:rPr>
          <w:rFonts w:ascii="仿宋" w:hAnsi="仿宋" w:eastAsia="仿宋" w:cs="仿宋"/>
          <w:color w:val="auto"/>
          <w:spacing w:val="7"/>
          <w:sz w:val="32"/>
          <w:szCs w:val="32"/>
          <w:highlight w:val="none"/>
        </w:rPr>
        <w:t>级职业教育专业带头人2人、省级职业教育骨干教师1</w:t>
      </w:r>
      <w:r>
        <w:rPr>
          <w:rFonts w:ascii="仿宋" w:hAnsi="仿宋" w:eastAsia="仿宋" w:cs="仿宋"/>
          <w:color w:val="auto"/>
          <w:spacing w:val="2"/>
          <w:sz w:val="32"/>
          <w:szCs w:val="32"/>
          <w:highlight w:val="none"/>
        </w:rPr>
        <w:t>人；获得2</w:t>
      </w:r>
      <w:r>
        <w:rPr>
          <w:rFonts w:ascii="仿宋" w:hAnsi="仿宋" w:eastAsia="仿宋" w:cs="仿宋"/>
          <w:color w:val="auto"/>
          <w:spacing w:val="1"/>
          <w:sz w:val="32"/>
          <w:szCs w:val="32"/>
          <w:highlight w:val="none"/>
        </w:rPr>
        <w:t>022省级教师教学创新大赛二等奖 2名，三等奖3名。</w:t>
      </w:r>
      <w:r>
        <w:rPr>
          <w:rFonts w:ascii="仿宋" w:hAnsi="仿宋" w:eastAsia="仿宋" w:cs="仿宋"/>
          <w:color w:val="auto"/>
          <w:spacing w:val="20"/>
          <w:sz w:val="32"/>
          <w:szCs w:val="32"/>
          <w:highlight w:val="none"/>
        </w:rPr>
        <w:t>获</w:t>
      </w:r>
      <w:r>
        <w:rPr>
          <w:rFonts w:ascii="仿宋" w:hAnsi="仿宋" w:eastAsia="仿宋" w:cs="仿宋"/>
          <w:color w:val="auto"/>
          <w:spacing w:val="14"/>
          <w:sz w:val="32"/>
          <w:szCs w:val="32"/>
          <w:highlight w:val="none"/>
        </w:rPr>
        <w:t>批</w:t>
      </w:r>
      <w:r>
        <w:rPr>
          <w:rFonts w:ascii="仿宋" w:hAnsi="仿宋" w:eastAsia="仿宋" w:cs="仿宋"/>
          <w:color w:val="auto"/>
          <w:spacing w:val="10"/>
          <w:sz w:val="32"/>
          <w:szCs w:val="32"/>
          <w:highlight w:val="none"/>
        </w:rPr>
        <w:t>省级思想政治理论课教学大赛</w:t>
      </w:r>
      <w:r>
        <w:rPr>
          <w:rFonts w:hint="eastAsia" w:ascii="仿宋" w:hAnsi="仿宋" w:eastAsia="仿宋" w:cs="仿宋"/>
          <w:color w:val="auto"/>
          <w:spacing w:val="10"/>
          <w:sz w:val="32"/>
          <w:szCs w:val="32"/>
          <w:highlight w:val="none"/>
        </w:rPr>
        <w:t>（</w:t>
      </w:r>
      <w:r>
        <w:rPr>
          <w:rFonts w:ascii="仿宋" w:hAnsi="仿宋" w:eastAsia="仿宋" w:cs="仿宋"/>
          <w:color w:val="auto"/>
          <w:spacing w:val="10"/>
          <w:sz w:val="32"/>
          <w:szCs w:val="32"/>
          <w:highlight w:val="none"/>
        </w:rPr>
        <w:t>专科组</w:t>
      </w:r>
      <w:r>
        <w:rPr>
          <w:rFonts w:hint="eastAsia" w:ascii="仿宋" w:hAnsi="仿宋" w:eastAsia="仿宋" w:cs="仿宋"/>
          <w:color w:val="auto"/>
          <w:spacing w:val="10"/>
          <w:sz w:val="32"/>
          <w:szCs w:val="32"/>
          <w:highlight w:val="none"/>
        </w:rPr>
        <w:t>）</w:t>
      </w:r>
      <w:r>
        <w:rPr>
          <w:rFonts w:ascii="仿宋" w:hAnsi="仿宋" w:eastAsia="仿宋" w:cs="仿宋"/>
          <w:color w:val="auto"/>
          <w:spacing w:val="10"/>
          <w:sz w:val="32"/>
          <w:szCs w:val="32"/>
          <w:highlight w:val="none"/>
        </w:rPr>
        <w:t>一等奖1人，三等</w:t>
      </w:r>
      <w:r>
        <w:rPr>
          <w:rFonts w:ascii="仿宋" w:hAnsi="仿宋" w:eastAsia="仿宋" w:cs="仿宋"/>
          <w:color w:val="auto"/>
          <w:spacing w:val="20"/>
          <w:sz w:val="32"/>
          <w:szCs w:val="32"/>
          <w:highlight w:val="none"/>
        </w:rPr>
        <w:t>奖</w:t>
      </w:r>
      <w:r>
        <w:rPr>
          <w:rFonts w:ascii="仿宋" w:hAnsi="仿宋" w:eastAsia="仿宋" w:cs="仿宋"/>
          <w:color w:val="auto"/>
          <w:spacing w:val="14"/>
          <w:sz w:val="32"/>
          <w:szCs w:val="32"/>
          <w:highlight w:val="none"/>
        </w:rPr>
        <w:t>1</w:t>
      </w:r>
      <w:r>
        <w:rPr>
          <w:rFonts w:ascii="仿宋" w:hAnsi="仿宋" w:eastAsia="仿宋" w:cs="仿宋"/>
          <w:color w:val="auto"/>
          <w:spacing w:val="10"/>
          <w:sz w:val="32"/>
          <w:szCs w:val="32"/>
          <w:highlight w:val="none"/>
        </w:rPr>
        <w:t>人；获批2022年辽宁省《国防含义》军事理论思政微课二等</w:t>
      </w:r>
      <w:r>
        <w:rPr>
          <w:rFonts w:ascii="仿宋" w:hAnsi="仿宋" w:eastAsia="仿宋" w:cs="仿宋"/>
          <w:color w:val="auto"/>
          <w:spacing w:val="-28"/>
          <w:sz w:val="32"/>
          <w:szCs w:val="32"/>
          <w:highlight w:val="none"/>
        </w:rPr>
        <w:t>奖</w:t>
      </w:r>
      <w:r>
        <w:rPr>
          <w:rFonts w:ascii="仿宋" w:hAnsi="仿宋" w:eastAsia="仿宋" w:cs="仿宋"/>
          <w:color w:val="auto"/>
          <w:spacing w:val="-25"/>
          <w:sz w:val="32"/>
          <w:szCs w:val="32"/>
          <w:highlight w:val="none"/>
        </w:rPr>
        <w:t>1人。</w:t>
      </w:r>
    </w:p>
    <w:p>
      <w:pPr>
        <w:spacing w:line="560" w:lineRule="exact"/>
        <w:ind w:firstLine="64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5.推进实施教材建设。开展教材专项排查工作共计4次；推进马工程重点教材统一使用，“马工程”重点教材使用覆盖率100%；2022年有3部教材获批为辽宁省职业教育“十四</w:t>
      </w:r>
      <w:r>
        <w:rPr>
          <w:rFonts w:hint="eastAsia" w:ascii="仿宋" w:hAnsi="仿宋" w:eastAsia="仿宋" w:cs="仿宋"/>
          <w:color w:val="auto"/>
          <w:spacing w:val="-20"/>
          <w:sz w:val="32"/>
          <w:szCs w:val="32"/>
          <w:highlight w:val="none"/>
        </w:rPr>
        <w:t>五”首批规划教材，立项2022年校级新形态教材建设项目13项。</w:t>
      </w:r>
    </w:p>
    <w:p>
      <w:pPr>
        <w:spacing w:line="560" w:lineRule="exact"/>
        <w:ind w:firstLine="644" w:firstLineChars="200"/>
        <w:jc w:val="both"/>
        <w:rPr>
          <w:rFonts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6.实施教考分离、推进完全学分制改革。按照《大连艺术学院教考分离实施方案》，加强题库建设，改革课程考核方式和评价标准。推进优质资源共建共享工作。推荐并上线辽宁省跨校修读学分学习平台课程18门；跨校修读学分课程29门次，1970人次修读，</w:t>
      </w:r>
      <w:r>
        <w:rPr>
          <w:rFonts w:hint="eastAsia" w:ascii="仿宋" w:hAnsi="仿宋" w:eastAsia="仿宋" w:cs="仿宋"/>
          <w:color w:val="auto"/>
          <w:spacing w:val="-20"/>
          <w:sz w:val="32"/>
          <w:szCs w:val="32"/>
          <w:highlight w:val="none"/>
        </w:rPr>
        <w:t>是2021年的5倍。</w:t>
      </w:r>
    </w:p>
    <w:p>
      <w:pPr>
        <w:spacing w:line="560" w:lineRule="exact"/>
        <w:ind w:left="652"/>
        <w:jc w:val="both"/>
        <w:rPr>
          <w:rFonts w:ascii="黑体" w:hAnsi="黑体" w:eastAsia="黑体" w:cs="黑体"/>
          <w:b/>
          <w:bCs/>
          <w:color w:val="auto"/>
          <w:spacing w:val="8"/>
          <w:position w:val="4"/>
          <w:sz w:val="32"/>
          <w:szCs w:val="32"/>
          <w:highlight w:val="none"/>
        </w:rPr>
      </w:pPr>
      <w:r>
        <w:rPr>
          <w:rFonts w:hint="eastAsia" w:ascii="楷体" w:hAnsi="楷体" w:eastAsia="楷体" w:cs="楷体"/>
          <w:b/>
          <w:bCs/>
          <w:color w:val="auto"/>
          <w:spacing w:val="8"/>
          <w:position w:val="4"/>
          <w:sz w:val="32"/>
          <w:szCs w:val="32"/>
          <w:highlight w:val="none"/>
        </w:rPr>
        <w:t>（六）优化科研管理，提高科研实效</w:t>
      </w:r>
    </w:p>
    <w:p>
      <w:pPr>
        <w:spacing w:line="560" w:lineRule="exact"/>
        <w:ind w:left="29" w:firstLine="684" w:firstLineChars="200"/>
        <w:jc w:val="both"/>
        <w:rPr>
          <w:rFonts w:ascii="仿宋" w:hAnsi="仿宋" w:eastAsia="仿宋" w:cs="仿宋"/>
          <w:color w:val="auto"/>
          <w:sz w:val="32"/>
          <w:szCs w:val="32"/>
          <w:highlight w:val="none"/>
        </w:rPr>
      </w:pPr>
      <w:r>
        <w:rPr>
          <w:rFonts w:ascii="仿宋" w:hAnsi="仿宋" w:eastAsia="仿宋" w:cs="仿宋"/>
          <w:color w:val="auto"/>
          <w:spacing w:val="11"/>
          <w:sz w:val="32"/>
          <w:szCs w:val="32"/>
          <w:highlight w:val="none"/>
        </w:rPr>
        <w:t>1.国家级项目有新突破。艺术设计学院《贝雕工艺传承</w:t>
      </w:r>
      <w:r>
        <w:rPr>
          <w:rFonts w:ascii="仿宋" w:hAnsi="仿宋" w:eastAsia="仿宋" w:cs="仿宋"/>
          <w:color w:val="auto"/>
          <w:spacing w:val="6"/>
          <w:sz w:val="32"/>
          <w:szCs w:val="32"/>
          <w:highlight w:val="none"/>
        </w:rPr>
        <w:t>与</w:t>
      </w:r>
      <w:r>
        <w:rPr>
          <w:rFonts w:ascii="仿宋" w:hAnsi="仿宋" w:eastAsia="仿宋" w:cs="仿宋"/>
          <w:color w:val="auto"/>
          <w:spacing w:val="10"/>
          <w:sz w:val="32"/>
          <w:szCs w:val="32"/>
          <w:highlight w:val="none"/>
        </w:rPr>
        <w:t>创新</w:t>
      </w:r>
      <w:r>
        <w:rPr>
          <w:rFonts w:ascii="仿宋" w:hAnsi="仿宋" w:eastAsia="仿宋" w:cs="仿宋"/>
          <w:color w:val="auto"/>
          <w:spacing w:val="8"/>
          <w:sz w:val="32"/>
          <w:szCs w:val="32"/>
          <w:highlight w:val="none"/>
        </w:rPr>
        <w:t>人</w:t>
      </w:r>
      <w:r>
        <w:rPr>
          <w:rFonts w:ascii="仿宋" w:hAnsi="仿宋" w:eastAsia="仿宋" w:cs="仿宋"/>
          <w:color w:val="auto"/>
          <w:spacing w:val="5"/>
          <w:sz w:val="32"/>
          <w:szCs w:val="32"/>
          <w:highlight w:val="none"/>
        </w:rPr>
        <w:t>才培养》获批2022年度国家艺术基金项目。党史题材原</w:t>
      </w:r>
      <w:r>
        <w:rPr>
          <w:rFonts w:ascii="仿宋" w:hAnsi="仿宋" w:eastAsia="仿宋" w:cs="仿宋"/>
          <w:color w:val="auto"/>
          <w:spacing w:val="1"/>
          <w:sz w:val="32"/>
          <w:szCs w:val="32"/>
          <w:highlight w:val="none"/>
        </w:rPr>
        <w:t>创音乐剧《信念·青春》获批教育部思政司“20</w:t>
      </w:r>
      <w:r>
        <w:rPr>
          <w:rFonts w:ascii="仿宋" w:hAnsi="仿宋" w:eastAsia="仿宋" w:cs="仿宋"/>
          <w:color w:val="auto"/>
          <w:sz w:val="32"/>
          <w:szCs w:val="32"/>
          <w:highlight w:val="none"/>
        </w:rPr>
        <w:t>22 年度高校原</w:t>
      </w:r>
      <w:r>
        <w:rPr>
          <w:rFonts w:ascii="仿宋" w:hAnsi="仿宋" w:eastAsia="仿宋" w:cs="仿宋"/>
          <w:color w:val="auto"/>
          <w:spacing w:val="-6"/>
          <w:sz w:val="32"/>
          <w:szCs w:val="32"/>
          <w:highlight w:val="none"/>
        </w:rPr>
        <w:t>创文</w:t>
      </w:r>
      <w:r>
        <w:rPr>
          <w:rFonts w:ascii="仿宋" w:hAnsi="仿宋" w:eastAsia="仿宋" w:cs="仿宋"/>
          <w:color w:val="auto"/>
          <w:spacing w:val="-5"/>
          <w:sz w:val="32"/>
          <w:szCs w:val="32"/>
          <w:highlight w:val="none"/>
        </w:rPr>
        <w:t>化</w:t>
      </w:r>
      <w:r>
        <w:rPr>
          <w:rFonts w:ascii="仿宋" w:hAnsi="仿宋" w:eastAsia="仿宋" w:cs="仿宋"/>
          <w:color w:val="auto"/>
          <w:spacing w:val="-3"/>
          <w:sz w:val="32"/>
          <w:szCs w:val="32"/>
          <w:highlight w:val="none"/>
        </w:rPr>
        <w:t>精品推广项目”。原创大型舞台思政剧《光荣·梦想》</w:t>
      </w:r>
      <w:r>
        <w:rPr>
          <w:rFonts w:ascii="仿宋" w:hAnsi="仿宋" w:eastAsia="仿宋" w:cs="仿宋"/>
          <w:color w:val="auto"/>
          <w:spacing w:val="20"/>
          <w:sz w:val="32"/>
          <w:szCs w:val="32"/>
          <w:highlight w:val="none"/>
        </w:rPr>
        <w:t>获</w:t>
      </w:r>
      <w:r>
        <w:rPr>
          <w:rFonts w:ascii="仿宋" w:hAnsi="仿宋" w:eastAsia="仿宋" w:cs="仿宋"/>
          <w:color w:val="auto"/>
          <w:spacing w:val="14"/>
          <w:sz w:val="32"/>
          <w:szCs w:val="32"/>
          <w:highlight w:val="none"/>
        </w:rPr>
        <w:t>批</w:t>
      </w:r>
      <w:r>
        <w:rPr>
          <w:rFonts w:ascii="仿宋" w:hAnsi="仿宋" w:eastAsia="仿宋" w:cs="仿宋"/>
          <w:color w:val="auto"/>
          <w:spacing w:val="10"/>
          <w:sz w:val="32"/>
          <w:szCs w:val="32"/>
          <w:highlight w:val="none"/>
        </w:rPr>
        <w:t>教育部2023年度高校思想政治工作质量提升综合改革“高</w:t>
      </w:r>
      <w:r>
        <w:rPr>
          <w:rFonts w:ascii="仿宋" w:hAnsi="仿宋" w:eastAsia="仿宋" w:cs="仿宋"/>
          <w:color w:val="auto"/>
          <w:spacing w:val="-4"/>
          <w:position w:val="1"/>
          <w:sz w:val="32"/>
          <w:szCs w:val="32"/>
          <w:highlight w:val="none"/>
        </w:rPr>
        <w:t>校原创文化精品项目”</w:t>
      </w:r>
      <w:r>
        <w:rPr>
          <w:rFonts w:ascii="仿宋" w:hAnsi="仿宋" w:eastAsia="仿宋" w:cs="仿宋"/>
          <w:color w:val="auto"/>
          <w:spacing w:val="-2"/>
          <w:position w:val="1"/>
          <w:sz w:val="32"/>
          <w:szCs w:val="32"/>
          <w:highlight w:val="none"/>
        </w:rPr>
        <w:t>。</w:t>
      </w:r>
    </w:p>
    <w:p>
      <w:pPr>
        <w:spacing w:line="560" w:lineRule="exact"/>
        <w:ind w:left="31" w:right="225" w:firstLine="598"/>
        <w:jc w:val="both"/>
        <w:rPr>
          <w:rFonts w:ascii="仿宋" w:hAnsi="仿宋" w:eastAsia="仿宋" w:cs="仿宋"/>
          <w:color w:val="auto"/>
          <w:sz w:val="32"/>
          <w:szCs w:val="32"/>
          <w:highlight w:val="none"/>
        </w:rPr>
      </w:pPr>
      <w:r>
        <w:rPr>
          <w:rFonts w:ascii="仿宋" w:hAnsi="仿宋" w:eastAsia="仿宋" w:cs="仿宋"/>
          <w:color w:val="auto"/>
          <w:spacing w:val="11"/>
          <w:sz w:val="32"/>
          <w:szCs w:val="32"/>
          <w:highlight w:val="none"/>
        </w:rPr>
        <w:t>2.省级科研项目层次有提高。音乐学院周媛媛主持的《</w:t>
      </w:r>
      <w:r>
        <w:rPr>
          <w:rFonts w:ascii="仿宋" w:hAnsi="仿宋" w:eastAsia="仿宋" w:cs="仿宋"/>
          <w:color w:val="auto"/>
          <w:spacing w:val="9"/>
          <w:sz w:val="32"/>
          <w:szCs w:val="32"/>
          <w:highlight w:val="none"/>
        </w:rPr>
        <w:t>新</w:t>
      </w:r>
      <w:r>
        <w:rPr>
          <w:rFonts w:ascii="仿宋" w:hAnsi="仿宋" w:eastAsia="仿宋" w:cs="仿宋"/>
          <w:color w:val="auto"/>
          <w:spacing w:val="17"/>
          <w:sz w:val="32"/>
          <w:szCs w:val="32"/>
          <w:highlight w:val="none"/>
        </w:rPr>
        <w:t>中国国歌素材地的丰富内涵和时代价值研究》获辽宁省社会科学</w:t>
      </w:r>
      <w:r>
        <w:rPr>
          <w:rFonts w:ascii="仿宋" w:hAnsi="仿宋" w:eastAsia="仿宋" w:cs="仿宋"/>
          <w:color w:val="auto"/>
          <w:spacing w:val="11"/>
          <w:sz w:val="32"/>
          <w:szCs w:val="32"/>
          <w:highlight w:val="none"/>
        </w:rPr>
        <w:t>规划基金项目重大委托课题，在全省承担重大委托课题的单</w:t>
      </w:r>
      <w:r>
        <w:rPr>
          <w:rFonts w:ascii="仿宋" w:hAnsi="仿宋" w:eastAsia="仿宋" w:cs="仿宋"/>
          <w:color w:val="auto"/>
          <w:spacing w:val="9"/>
          <w:sz w:val="32"/>
          <w:szCs w:val="32"/>
          <w:highlight w:val="none"/>
        </w:rPr>
        <w:t>位</w:t>
      </w:r>
      <w:r>
        <w:rPr>
          <w:rFonts w:ascii="仿宋" w:hAnsi="仿宋" w:eastAsia="仿宋" w:cs="仿宋"/>
          <w:color w:val="auto"/>
          <w:spacing w:val="8"/>
          <w:sz w:val="32"/>
          <w:szCs w:val="32"/>
          <w:highlight w:val="none"/>
        </w:rPr>
        <w:t>中，我校是唯一的民办院校。</w:t>
      </w:r>
    </w:p>
    <w:p>
      <w:pPr>
        <w:spacing w:line="560" w:lineRule="exact"/>
        <w:ind w:firstLine="688" w:firstLineChars="200"/>
        <w:jc w:val="both"/>
        <w:rPr>
          <w:rFonts w:ascii="楷体" w:hAnsi="楷体" w:eastAsia="楷体" w:cs="楷体"/>
          <w:b/>
          <w:bCs/>
          <w:color w:val="auto"/>
          <w:spacing w:val="8"/>
          <w:position w:val="4"/>
          <w:sz w:val="32"/>
          <w:szCs w:val="32"/>
          <w:highlight w:val="none"/>
        </w:rPr>
      </w:pPr>
      <w:r>
        <w:rPr>
          <w:rFonts w:ascii="仿宋" w:hAnsi="仿宋" w:eastAsia="仿宋" w:cs="仿宋"/>
          <w:color w:val="auto"/>
          <w:spacing w:val="12"/>
          <w:position w:val="3"/>
          <w:sz w:val="32"/>
          <w:szCs w:val="32"/>
          <w:highlight w:val="none"/>
        </w:rPr>
        <w:t>3</w:t>
      </w:r>
      <w:r>
        <w:rPr>
          <w:rFonts w:ascii="仿宋" w:hAnsi="仿宋" w:eastAsia="仿宋" w:cs="仿宋"/>
          <w:color w:val="auto"/>
          <w:spacing w:val="11"/>
          <w:position w:val="3"/>
          <w:sz w:val="32"/>
          <w:szCs w:val="32"/>
          <w:highlight w:val="none"/>
        </w:rPr>
        <w:t>.</w:t>
      </w:r>
      <w:r>
        <w:rPr>
          <w:rFonts w:ascii="仿宋" w:hAnsi="仿宋" w:eastAsia="仿宋" w:cs="仿宋"/>
          <w:color w:val="auto"/>
          <w:spacing w:val="6"/>
          <w:position w:val="3"/>
          <w:sz w:val="32"/>
          <w:szCs w:val="32"/>
          <w:highlight w:val="none"/>
        </w:rPr>
        <w:t>科研成果稳中有升。全年共组织各级各类科研课题申206</w:t>
      </w:r>
      <w:r>
        <w:rPr>
          <w:rFonts w:ascii="仿宋" w:hAnsi="仿宋" w:eastAsia="仿宋" w:cs="仿宋"/>
          <w:color w:val="auto"/>
          <w:spacing w:val="-6"/>
          <w:sz w:val="32"/>
          <w:szCs w:val="32"/>
          <w:highlight w:val="none"/>
        </w:rPr>
        <w:t>项</w:t>
      </w:r>
      <w:r>
        <w:rPr>
          <w:rFonts w:hint="eastAsia" w:ascii="仿宋" w:hAnsi="仿宋" w:eastAsia="仿宋" w:cs="仿宋"/>
          <w:color w:val="auto"/>
          <w:spacing w:val="-6"/>
          <w:sz w:val="32"/>
          <w:szCs w:val="32"/>
          <w:highlight w:val="none"/>
        </w:rPr>
        <w:t>，</w:t>
      </w:r>
      <w:r>
        <w:rPr>
          <w:rFonts w:ascii="仿宋" w:hAnsi="仿宋" w:eastAsia="仿宋" w:cs="仿宋"/>
          <w:color w:val="auto"/>
          <w:spacing w:val="-3"/>
          <w:sz w:val="32"/>
          <w:szCs w:val="32"/>
          <w:highlight w:val="none"/>
        </w:rPr>
        <w:t>获批立项79项，命中率为38.3%，较2021年命中率提升8.9%</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w:t>
      </w:r>
      <w:r>
        <w:rPr>
          <w:rFonts w:ascii="仿宋" w:hAnsi="仿宋" w:eastAsia="仿宋" w:cs="仿宋"/>
          <w:color w:val="auto"/>
          <w:spacing w:val="-9"/>
          <w:sz w:val="32"/>
          <w:szCs w:val="32"/>
          <w:highlight w:val="none"/>
        </w:rPr>
        <w:t>2022年全校教师发表论文235篇，其</w:t>
      </w:r>
      <w:r>
        <w:rPr>
          <w:rFonts w:ascii="仿宋" w:hAnsi="仿宋" w:eastAsia="仿宋" w:cs="仿宋"/>
          <w:color w:val="auto"/>
          <w:spacing w:val="2"/>
          <w:sz w:val="32"/>
          <w:szCs w:val="32"/>
          <w:highlight w:val="none"/>
        </w:rPr>
        <w:t>中高水平论文发表15篇。申报专利31项</w:t>
      </w:r>
      <w:r>
        <w:rPr>
          <w:rFonts w:ascii="仿宋" w:hAnsi="仿宋" w:eastAsia="仿宋" w:cs="仿宋"/>
          <w:color w:val="auto"/>
          <w:spacing w:val="1"/>
          <w:sz w:val="32"/>
          <w:szCs w:val="32"/>
          <w:highlight w:val="none"/>
        </w:rPr>
        <w:t>、著作权11项。获得省</w:t>
      </w:r>
      <w:r>
        <w:rPr>
          <w:rFonts w:ascii="仿宋" w:hAnsi="仿宋" w:eastAsia="仿宋" w:cs="仿宋"/>
          <w:color w:val="auto"/>
          <w:spacing w:val="-24"/>
          <w:sz w:val="32"/>
          <w:szCs w:val="32"/>
          <w:highlight w:val="none"/>
        </w:rPr>
        <w:t>级</w:t>
      </w:r>
      <w:r>
        <w:rPr>
          <w:rFonts w:ascii="仿宋" w:hAnsi="仿宋" w:eastAsia="仿宋" w:cs="仿宋"/>
          <w:color w:val="auto"/>
          <w:spacing w:val="-13"/>
          <w:sz w:val="32"/>
          <w:szCs w:val="32"/>
          <w:highlight w:val="none"/>
        </w:rPr>
        <w:t>论文获奖4项：</w:t>
      </w:r>
      <w:r>
        <w:rPr>
          <w:rFonts w:hint="eastAsia" w:ascii="仿宋" w:hAnsi="仿宋" w:eastAsia="仿宋" w:cs="仿宋"/>
          <w:color w:val="auto"/>
          <w:spacing w:val="-13"/>
          <w:sz w:val="32"/>
          <w:szCs w:val="32"/>
          <w:highlight w:val="none"/>
        </w:rPr>
        <w:t>（</w:t>
      </w:r>
      <w:r>
        <w:rPr>
          <w:rFonts w:ascii="仿宋" w:hAnsi="仿宋" w:eastAsia="仿宋" w:cs="仿宋"/>
          <w:color w:val="auto"/>
          <w:spacing w:val="-13"/>
          <w:sz w:val="32"/>
          <w:szCs w:val="32"/>
          <w:highlight w:val="none"/>
        </w:rPr>
        <w:t xml:space="preserve">其中一等奖2项，二等奖1项 </w:t>
      </w:r>
      <w:r>
        <w:rPr>
          <w:rFonts w:hint="eastAsia" w:ascii="仿宋" w:hAnsi="仿宋" w:eastAsia="仿宋" w:cs="仿宋"/>
          <w:color w:val="auto"/>
          <w:spacing w:val="-13"/>
          <w:sz w:val="32"/>
          <w:szCs w:val="32"/>
          <w:highlight w:val="none"/>
        </w:rPr>
        <w:t>，</w:t>
      </w:r>
      <w:r>
        <w:rPr>
          <w:rFonts w:ascii="仿宋" w:hAnsi="仿宋" w:eastAsia="仿宋" w:cs="仿宋"/>
          <w:color w:val="auto"/>
          <w:spacing w:val="-13"/>
          <w:sz w:val="32"/>
          <w:szCs w:val="32"/>
          <w:highlight w:val="none"/>
        </w:rPr>
        <w:t>三等奖1</w:t>
      </w:r>
      <w:r>
        <w:rPr>
          <w:rFonts w:ascii="仿宋" w:hAnsi="仿宋" w:eastAsia="仿宋" w:cs="仿宋"/>
          <w:color w:val="auto"/>
          <w:spacing w:val="12"/>
          <w:sz w:val="32"/>
          <w:szCs w:val="32"/>
          <w:highlight w:val="none"/>
        </w:rPr>
        <w:t>项</w:t>
      </w:r>
      <w:r>
        <w:rPr>
          <w:rFonts w:hint="eastAsia" w:ascii="仿宋" w:hAnsi="仿宋" w:eastAsia="仿宋" w:cs="仿宋"/>
          <w:color w:val="auto"/>
          <w:spacing w:val="12"/>
          <w:sz w:val="32"/>
          <w:szCs w:val="32"/>
          <w:highlight w:val="none"/>
        </w:rPr>
        <w:t>）</w:t>
      </w:r>
      <w:r>
        <w:rPr>
          <w:rFonts w:ascii="仿宋" w:hAnsi="仿宋" w:eastAsia="仿宋" w:cs="仿宋"/>
          <w:color w:val="auto"/>
          <w:spacing w:val="6"/>
          <w:sz w:val="32"/>
          <w:szCs w:val="32"/>
          <w:highlight w:val="none"/>
        </w:rPr>
        <w:t>。13项科研成果获“辽宁省民办教育协会第一届教育科学</w:t>
      </w:r>
      <w:r>
        <w:rPr>
          <w:rFonts w:ascii="仿宋" w:hAnsi="仿宋" w:eastAsia="仿宋" w:cs="仿宋"/>
          <w:color w:val="auto"/>
          <w:spacing w:val="13"/>
          <w:sz w:val="32"/>
          <w:szCs w:val="32"/>
          <w:highlight w:val="none"/>
        </w:rPr>
        <w:t>研</w:t>
      </w:r>
      <w:r>
        <w:rPr>
          <w:rFonts w:ascii="仿宋" w:hAnsi="仿宋" w:eastAsia="仿宋" w:cs="仿宋"/>
          <w:color w:val="auto"/>
          <w:spacing w:val="9"/>
          <w:sz w:val="32"/>
          <w:szCs w:val="32"/>
          <w:highlight w:val="none"/>
        </w:rPr>
        <w:t>究优秀成果”；艺术作品获奖70项。原创思政剧《辽宁之歌》</w:t>
      </w:r>
      <w:r>
        <w:rPr>
          <w:rFonts w:ascii="仿宋" w:hAnsi="仿宋" w:eastAsia="仿宋" w:cs="仿宋"/>
          <w:color w:val="auto"/>
          <w:spacing w:val="18"/>
          <w:sz w:val="32"/>
          <w:szCs w:val="32"/>
          <w:highlight w:val="none"/>
        </w:rPr>
        <w:t>获批辽宁省文旅厅“辽宁省新时代现实题材创作工程规划选</w:t>
      </w:r>
      <w:r>
        <w:rPr>
          <w:rFonts w:ascii="仿宋" w:hAnsi="仿宋" w:eastAsia="仿宋" w:cs="仿宋"/>
          <w:color w:val="auto"/>
          <w:spacing w:val="15"/>
          <w:sz w:val="32"/>
          <w:szCs w:val="32"/>
          <w:highlight w:val="none"/>
        </w:rPr>
        <w:t>题</w:t>
      </w:r>
      <w:r>
        <w:rPr>
          <w:rFonts w:ascii="仿宋" w:hAnsi="仿宋" w:eastAsia="仿宋" w:cs="仿宋"/>
          <w:color w:val="auto"/>
          <w:spacing w:val="18"/>
          <w:sz w:val="32"/>
          <w:szCs w:val="32"/>
          <w:highlight w:val="none"/>
        </w:rPr>
        <w:t>作品”以及大连市委宣传部</w:t>
      </w:r>
      <w:r>
        <w:rPr>
          <w:rFonts w:hint="eastAsia" w:ascii="仿宋" w:hAnsi="仿宋" w:eastAsia="仿宋" w:cs="仿宋"/>
          <w:color w:val="auto"/>
          <w:spacing w:val="18"/>
          <w:sz w:val="32"/>
          <w:szCs w:val="32"/>
          <w:highlight w:val="none"/>
        </w:rPr>
        <w:t>、</w:t>
      </w:r>
      <w:r>
        <w:rPr>
          <w:rFonts w:ascii="仿宋" w:hAnsi="仿宋" w:eastAsia="仿宋" w:cs="仿宋"/>
          <w:color w:val="auto"/>
          <w:spacing w:val="18"/>
          <w:sz w:val="32"/>
          <w:szCs w:val="32"/>
          <w:highlight w:val="none"/>
        </w:rPr>
        <w:t>市文旅局“大连新人新剧目展</w:t>
      </w:r>
      <w:r>
        <w:rPr>
          <w:rFonts w:ascii="仿宋" w:hAnsi="仿宋" w:eastAsia="仿宋" w:cs="仿宋"/>
          <w:color w:val="auto"/>
          <w:spacing w:val="15"/>
          <w:sz w:val="32"/>
          <w:szCs w:val="32"/>
          <w:highlight w:val="none"/>
        </w:rPr>
        <w:t>演</w:t>
      </w:r>
      <w:r>
        <w:rPr>
          <w:rFonts w:ascii="仿宋" w:hAnsi="仿宋" w:eastAsia="仿宋" w:cs="仿宋"/>
          <w:color w:val="auto"/>
          <w:spacing w:val="-1"/>
          <w:sz w:val="32"/>
          <w:szCs w:val="32"/>
          <w:highlight w:val="none"/>
        </w:rPr>
        <w:t>入选剧目”。出版专著20 部，</w:t>
      </w:r>
      <w:r>
        <w:rPr>
          <w:rFonts w:ascii="仿宋" w:hAnsi="仿宋" w:eastAsia="仿宋" w:cs="仿宋"/>
          <w:color w:val="auto"/>
          <w:sz w:val="32"/>
          <w:szCs w:val="32"/>
          <w:highlight w:val="none"/>
        </w:rPr>
        <w:t>其中专著《艺术实践教学创新》，</w:t>
      </w:r>
      <w:r>
        <w:rPr>
          <w:rFonts w:ascii="仿宋" w:hAnsi="仿宋" w:eastAsia="仿宋" w:cs="仿宋"/>
          <w:color w:val="auto"/>
          <w:spacing w:val="2"/>
          <w:sz w:val="32"/>
          <w:szCs w:val="32"/>
          <w:highlight w:val="none"/>
        </w:rPr>
        <w:t>迈出我校专著对外发行第一步</w:t>
      </w:r>
      <w:r>
        <w:rPr>
          <w:rFonts w:hint="eastAsia" w:ascii="仿宋" w:hAnsi="仿宋" w:eastAsia="仿宋" w:cs="仿宋"/>
          <w:color w:val="auto"/>
          <w:spacing w:val="2"/>
          <w:sz w:val="32"/>
          <w:szCs w:val="32"/>
          <w:highlight w:val="none"/>
        </w:rPr>
        <w:t>，</w:t>
      </w:r>
      <w:r>
        <w:rPr>
          <w:rFonts w:ascii="仿宋" w:hAnsi="仿宋" w:eastAsia="仿宋" w:cs="仿宋"/>
          <w:color w:val="auto"/>
          <w:spacing w:val="2"/>
          <w:sz w:val="32"/>
          <w:szCs w:val="32"/>
          <w:highlight w:val="none"/>
        </w:rPr>
        <w:t>目前</w:t>
      </w:r>
      <w:r>
        <w:rPr>
          <w:rFonts w:ascii="仿宋" w:hAnsi="仿宋" w:eastAsia="仿宋" w:cs="仿宋"/>
          <w:color w:val="auto"/>
          <w:spacing w:val="1"/>
          <w:sz w:val="32"/>
          <w:szCs w:val="32"/>
          <w:highlight w:val="none"/>
        </w:rPr>
        <w:t>全国发行量达近千册，总</w:t>
      </w:r>
      <w:r>
        <w:rPr>
          <w:rFonts w:ascii="仿宋" w:hAnsi="仿宋" w:eastAsia="仿宋" w:cs="仿宋"/>
          <w:color w:val="auto"/>
          <w:spacing w:val="12"/>
          <w:sz w:val="32"/>
          <w:szCs w:val="32"/>
          <w:highlight w:val="none"/>
        </w:rPr>
        <w:t>结</w:t>
      </w:r>
      <w:r>
        <w:rPr>
          <w:rFonts w:ascii="仿宋" w:hAnsi="仿宋" w:eastAsia="仿宋" w:cs="仿宋"/>
          <w:color w:val="auto"/>
          <w:spacing w:val="7"/>
          <w:sz w:val="32"/>
          <w:szCs w:val="32"/>
          <w:highlight w:val="none"/>
        </w:rPr>
        <w:t>我</w:t>
      </w:r>
      <w:r>
        <w:rPr>
          <w:rFonts w:ascii="仿宋" w:hAnsi="仿宋" w:eastAsia="仿宋" w:cs="仿宋"/>
          <w:color w:val="auto"/>
          <w:spacing w:val="6"/>
          <w:sz w:val="32"/>
          <w:szCs w:val="32"/>
          <w:highlight w:val="none"/>
        </w:rPr>
        <w:t>校办学特色理论，提高学校发展影响力。</w:t>
      </w:r>
      <w:r>
        <w:rPr>
          <w:rFonts w:hint="eastAsia" w:ascii="仿宋" w:hAnsi="仿宋" w:eastAsia="仿宋" w:cs="仿宋"/>
          <w:color w:val="auto"/>
          <w:spacing w:val="6"/>
          <w:sz w:val="32"/>
          <w:szCs w:val="32"/>
          <w:highlight w:val="none"/>
        </w:rPr>
        <w:t>2022年横向课题到账214.84万元，到账金额较去年增长11.426万元，师均科研经费达到1万元。</w:t>
      </w:r>
      <w:r>
        <w:rPr>
          <w:rFonts w:ascii="仿宋" w:hAnsi="仿宋" w:eastAsia="仿宋" w:cs="仿宋"/>
          <w:color w:val="auto"/>
          <w:spacing w:val="5"/>
          <w:sz w:val="32"/>
          <w:szCs w:val="32"/>
          <w:highlight w:val="none"/>
        </w:rPr>
        <w:t>从战略高度</w:t>
      </w:r>
      <w:r>
        <w:rPr>
          <w:rFonts w:ascii="仿宋" w:hAnsi="仿宋" w:eastAsia="仿宋" w:cs="仿宋"/>
          <w:color w:val="auto"/>
          <w:spacing w:val="14"/>
          <w:sz w:val="32"/>
          <w:szCs w:val="32"/>
          <w:highlight w:val="none"/>
        </w:rPr>
        <w:t>加</w:t>
      </w:r>
      <w:r>
        <w:rPr>
          <w:rFonts w:ascii="仿宋" w:hAnsi="仿宋" w:eastAsia="仿宋" w:cs="仿宋"/>
          <w:color w:val="auto"/>
          <w:spacing w:val="12"/>
          <w:sz w:val="32"/>
          <w:szCs w:val="32"/>
          <w:highlight w:val="none"/>
        </w:rPr>
        <w:t>速培养和凝聚一批有科研创新能力的团队。在原有9大科研创</w:t>
      </w:r>
      <w:r>
        <w:rPr>
          <w:rFonts w:ascii="仿宋" w:hAnsi="仿宋" w:eastAsia="仿宋" w:cs="仿宋"/>
          <w:color w:val="auto"/>
          <w:spacing w:val="2"/>
          <w:sz w:val="32"/>
          <w:szCs w:val="32"/>
          <w:highlight w:val="none"/>
        </w:rPr>
        <w:t>新团队的基础上，进一步整合科研</w:t>
      </w:r>
      <w:r>
        <w:rPr>
          <w:rFonts w:ascii="仿宋" w:hAnsi="仿宋" w:eastAsia="仿宋" w:cs="仿宋"/>
          <w:color w:val="auto"/>
          <w:spacing w:val="1"/>
          <w:sz w:val="32"/>
          <w:szCs w:val="32"/>
          <w:highlight w:val="none"/>
        </w:rPr>
        <w:t>资源，2022年评选16个校级</w:t>
      </w:r>
      <w:r>
        <w:rPr>
          <w:rFonts w:ascii="仿宋" w:hAnsi="仿宋" w:eastAsia="仿宋" w:cs="仿宋"/>
          <w:color w:val="auto"/>
          <w:sz w:val="32"/>
          <w:szCs w:val="32"/>
          <w:highlight w:val="none"/>
        </w:rPr>
        <w:t xml:space="preserve"> </w:t>
      </w:r>
      <w:r>
        <w:rPr>
          <w:rFonts w:ascii="仿宋" w:hAnsi="仿宋" w:eastAsia="仿宋" w:cs="仿宋"/>
          <w:color w:val="auto"/>
          <w:spacing w:val="14"/>
          <w:sz w:val="32"/>
          <w:szCs w:val="32"/>
          <w:highlight w:val="none"/>
        </w:rPr>
        <w:t>科</w:t>
      </w:r>
      <w:r>
        <w:rPr>
          <w:rFonts w:ascii="仿宋" w:hAnsi="仿宋" w:eastAsia="仿宋" w:cs="仿宋"/>
          <w:color w:val="auto"/>
          <w:spacing w:val="12"/>
          <w:sz w:val="32"/>
          <w:szCs w:val="32"/>
          <w:highlight w:val="none"/>
        </w:rPr>
        <w:t>研团队，逐步形成特色鲜明的研究方向，为硕士点培育等学校</w:t>
      </w:r>
      <w:r>
        <w:rPr>
          <w:rFonts w:ascii="仿宋" w:hAnsi="仿宋" w:eastAsia="仿宋" w:cs="仿宋"/>
          <w:color w:val="auto"/>
          <w:spacing w:val="10"/>
          <w:sz w:val="32"/>
          <w:szCs w:val="32"/>
          <w:highlight w:val="none"/>
        </w:rPr>
        <w:t>重点工作提供有力支撑</w:t>
      </w:r>
      <w:r>
        <w:rPr>
          <w:rFonts w:ascii="仿宋" w:hAnsi="仿宋" w:eastAsia="仿宋" w:cs="仿宋"/>
          <w:color w:val="auto"/>
          <w:spacing w:val="7"/>
          <w:sz w:val="32"/>
          <w:szCs w:val="32"/>
          <w:highlight w:val="none"/>
        </w:rPr>
        <w:t>。</w:t>
      </w:r>
    </w:p>
    <w:p>
      <w:pPr>
        <w:spacing w:line="560" w:lineRule="exact"/>
        <w:ind w:left="652" w:firstLine="337" w:firstLineChars="100"/>
        <w:jc w:val="both"/>
        <w:rPr>
          <w:rFonts w:ascii="黑体" w:hAnsi="黑体" w:eastAsia="黑体" w:cs="黑体"/>
          <w:b/>
          <w:bCs/>
          <w:color w:val="auto"/>
          <w:spacing w:val="8"/>
          <w:position w:val="4"/>
          <w:sz w:val="32"/>
          <w:szCs w:val="32"/>
          <w:highlight w:val="none"/>
        </w:rPr>
      </w:pPr>
      <w:r>
        <w:rPr>
          <w:rFonts w:hint="eastAsia" w:ascii="楷体" w:hAnsi="楷体" w:eastAsia="楷体" w:cs="楷体"/>
          <w:b/>
          <w:bCs/>
          <w:color w:val="auto"/>
          <w:spacing w:val="8"/>
          <w:position w:val="4"/>
          <w:sz w:val="32"/>
          <w:szCs w:val="32"/>
          <w:highlight w:val="none"/>
        </w:rPr>
        <w:t>（七）推进实践教学，育人成效显著</w:t>
      </w:r>
    </w:p>
    <w:p>
      <w:pPr>
        <w:spacing w:line="560" w:lineRule="exact"/>
        <w:ind w:left="29" w:firstLine="648" w:firstLineChars="200"/>
        <w:jc w:val="both"/>
        <w:rPr>
          <w:rFonts w:ascii="仿宋" w:hAnsi="仿宋" w:eastAsia="仿宋" w:cs="仿宋"/>
          <w:color w:val="auto"/>
          <w:spacing w:val="5"/>
          <w:position w:val="1"/>
          <w:sz w:val="32"/>
          <w:szCs w:val="32"/>
          <w:highlight w:val="none"/>
        </w:rPr>
      </w:pPr>
      <w:r>
        <w:rPr>
          <w:rFonts w:ascii="仿宋" w:hAnsi="仿宋" w:eastAsia="仿宋" w:cs="仿宋"/>
          <w:color w:val="auto"/>
          <w:spacing w:val="2"/>
          <w:sz w:val="32"/>
          <w:szCs w:val="32"/>
          <w:highlight w:val="none"/>
        </w:rPr>
        <w:t>学校以立德树人为根本任务，以“大思政”为引领，着力推进艺术实践教学的改革与创新，构建了“灯光下、舞台</w:t>
      </w:r>
      <w:r>
        <w:rPr>
          <w:rFonts w:ascii="仿宋" w:hAnsi="仿宋" w:eastAsia="仿宋" w:cs="仿宋"/>
          <w:color w:val="auto"/>
          <w:spacing w:val="5"/>
          <w:position w:val="1"/>
          <w:sz w:val="32"/>
          <w:szCs w:val="32"/>
          <w:highlight w:val="none"/>
        </w:rPr>
        <w:t>上、一生多师”的创新型艺术人才培养模式，形成了“三个课堂”联动、“五个一体化”的艺术实践教学特色</w:t>
      </w:r>
      <w:r>
        <w:rPr>
          <w:rFonts w:hint="eastAsia" w:ascii="仿宋" w:hAnsi="仿宋" w:eastAsia="仿宋" w:cs="仿宋"/>
          <w:color w:val="auto"/>
          <w:spacing w:val="5"/>
          <w:position w:val="1"/>
          <w:sz w:val="32"/>
          <w:szCs w:val="32"/>
          <w:highlight w:val="none"/>
        </w:rPr>
        <w:t>，</w:t>
      </w:r>
      <w:r>
        <w:rPr>
          <w:rFonts w:ascii="仿宋" w:hAnsi="仿宋" w:eastAsia="仿宋" w:cs="仿宋"/>
          <w:color w:val="auto"/>
          <w:spacing w:val="5"/>
          <w:position w:val="1"/>
          <w:sz w:val="32"/>
          <w:szCs w:val="32"/>
          <w:highlight w:val="none"/>
        </w:rPr>
        <w:t>取得了丰硕的成果</w:t>
      </w:r>
      <w:r>
        <w:rPr>
          <w:rFonts w:hint="eastAsia" w:ascii="仿宋" w:hAnsi="仿宋" w:eastAsia="仿宋" w:cs="仿宋"/>
          <w:color w:val="auto"/>
          <w:spacing w:val="5"/>
          <w:position w:val="1"/>
          <w:sz w:val="32"/>
          <w:szCs w:val="32"/>
          <w:highlight w:val="none"/>
        </w:rPr>
        <w:t>。</w:t>
      </w:r>
    </w:p>
    <w:p>
      <w:pPr>
        <w:spacing w:line="560" w:lineRule="exact"/>
        <w:ind w:left="29" w:firstLine="660" w:firstLineChars="200"/>
        <w:jc w:val="both"/>
        <w:rPr>
          <w:rFonts w:ascii="仿宋" w:hAnsi="仿宋" w:eastAsia="仿宋" w:cs="仿宋"/>
          <w:color w:val="auto"/>
          <w:spacing w:val="5"/>
          <w:position w:val="1"/>
          <w:sz w:val="32"/>
          <w:szCs w:val="32"/>
          <w:highlight w:val="none"/>
        </w:rPr>
      </w:pPr>
      <w:r>
        <w:rPr>
          <w:rFonts w:hint="eastAsia" w:ascii="仿宋" w:hAnsi="仿宋" w:eastAsia="仿宋" w:cs="仿宋"/>
          <w:color w:val="auto"/>
          <w:spacing w:val="5"/>
          <w:position w:val="1"/>
          <w:sz w:val="32"/>
          <w:szCs w:val="32"/>
          <w:highlight w:val="none"/>
          <w:lang w:eastAsia="zh-Hans"/>
        </w:rPr>
        <w:t>学校在</w:t>
      </w:r>
      <w:r>
        <w:rPr>
          <w:rFonts w:hint="eastAsia" w:ascii="仿宋" w:hAnsi="仿宋" w:eastAsia="仿宋" w:cs="仿宋"/>
          <w:color w:val="auto"/>
          <w:spacing w:val="5"/>
          <w:position w:val="1"/>
          <w:sz w:val="32"/>
          <w:szCs w:val="32"/>
          <w:highlight w:val="none"/>
        </w:rPr>
        <w:t>教育部</w:t>
      </w:r>
      <w:r>
        <w:rPr>
          <w:rFonts w:hint="eastAsia" w:ascii="仿宋" w:hAnsi="仿宋" w:eastAsia="仿宋" w:cs="仿宋"/>
          <w:color w:val="auto"/>
          <w:spacing w:val="5"/>
          <w:position w:val="1"/>
          <w:sz w:val="32"/>
          <w:szCs w:val="32"/>
          <w:highlight w:val="none"/>
          <w:lang w:eastAsia="zh-Hans"/>
        </w:rPr>
        <w:t>“</w:t>
      </w:r>
      <w:r>
        <w:rPr>
          <w:rFonts w:hint="eastAsia" w:ascii="仿宋" w:hAnsi="仿宋" w:eastAsia="仿宋" w:cs="仿宋"/>
          <w:color w:val="auto"/>
          <w:spacing w:val="5"/>
          <w:position w:val="1"/>
          <w:sz w:val="32"/>
          <w:szCs w:val="32"/>
          <w:highlight w:val="none"/>
        </w:rPr>
        <w:t>产学合作</w:t>
      </w:r>
      <w:r>
        <w:rPr>
          <w:rFonts w:hint="eastAsia" w:ascii="仿宋" w:hAnsi="仿宋" w:eastAsia="仿宋" w:cs="仿宋"/>
          <w:color w:val="auto"/>
          <w:spacing w:val="5"/>
          <w:position w:val="1"/>
          <w:sz w:val="32"/>
          <w:szCs w:val="32"/>
          <w:highlight w:val="none"/>
          <w:lang w:eastAsia="zh-Hans"/>
        </w:rPr>
        <w:t>协同育人</w:t>
      </w:r>
      <w:r>
        <w:rPr>
          <w:rFonts w:hint="eastAsia" w:ascii="仿宋" w:hAnsi="仿宋" w:eastAsia="仿宋" w:cs="仿宋"/>
          <w:color w:val="auto"/>
          <w:spacing w:val="5"/>
          <w:position w:val="1"/>
          <w:sz w:val="32"/>
          <w:szCs w:val="32"/>
          <w:highlight w:val="none"/>
        </w:rPr>
        <w:t>项目</w:t>
      </w:r>
      <w:r>
        <w:rPr>
          <w:rFonts w:hint="eastAsia" w:ascii="仿宋" w:hAnsi="仿宋" w:eastAsia="仿宋" w:cs="仿宋"/>
          <w:color w:val="auto"/>
          <w:spacing w:val="5"/>
          <w:position w:val="1"/>
          <w:sz w:val="32"/>
          <w:szCs w:val="32"/>
          <w:highlight w:val="none"/>
          <w:lang w:eastAsia="zh-Hans"/>
        </w:rPr>
        <w:t>”和“学科专业竞赛获奖学生数”这两项</w:t>
      </w:r>
      <w:r>
        <w:rPr>
          <w:rFonts w:hint="eastAsia" w:ascii="仿宋" w:hAnsi="仿宋" w:eastAsia="仿宋" w:cs="仿宋"/>
          <w:color w:val="auto"/>
          <w:spacing w:val="5"/>
          <w:position w:val="1"/>
          <w:sz w:val="32"/>
          <w:szCs w:val="32"/>
          <w:highlight w:val="none"/>
        </w:rPr>
        <w:t>审核评估关键指标</w:t>
      </w:r>
      <w:r>
        <w:rPr>
          <w:rFonts w:hint="eastAsia" w:ascii="仿宋" w:hAnsi="仿宋" w:eastAsia="仿宋" w:cs="仿宋"/>
          <w:color w:val="auto"/>
          <w:spacing w:val="5"/>
          <w:position w:val="1"/>
          <w:sz w:val="32"/>
          <w:szCs w:val="32"/>
          <w:highlight w:val="none"/>
          <w:lang w:eastAsia="zh-Hans"/>
        </w:rPr>
        <w:t>上实现较大增长</w:t>
      </w:r>
      <w:r>
        <w:rPr>
          <w:rFonts w:ascii="仿宋" w:hAnsi="仿宋" w:eastAsia="仿宋" w:cs="仿宋"/>
          <w:color w:val="auto"/>
          <w:spacing w:val="5"/>
          <w:position w:val="1"/>
          <w:sz w:val="32"/>
          <w:szCs w:val="32"/>
          <w:highlight w:val="none"/>
          <w:lang w:eastAsia="zh-Hans"/>
        </w:rPr>
        <w:t>，</w:t>
      </w:r>
      <w:r>
        <w:rPr>
          <w:rFonts w:hint="eastAsia" w:ascii="仿宋" w:hAnsi="仿宋" w:eastAsia="仿宋" w:cs="仿宋"/>
          <w:color w:val="auto"/>
          <w:spacing w:val="5"/>
          <w:position w:val="1"/>
          <w:sz w:val="32"/>
          <w:szCs w:val="32"/>
          <w:highlight w:val="none"/>
          <w:lang w:eastAsia="zh-Hans"/>
        </w:rPr>
        <w:t>今年新增教育部产学合作协同育人项目</w:t>
      </w:r>
      <w:r>
        <w:rPr>
          <w:rFonts w:hint="eastAsia" w:ascii="仿宋" w:hAnsi="仿宋" w:eastAsia="仿宋" w:cs="仿宋"/>
          <w:color w:val="auto"/>
          <w:spacing w:val="5"/>
          <w:position w:val="1"/>
          <w:sz w:val="32"/>
          <w:szCs w:val="32"/>
          <w:highlight w:val="none"/>
        </w:rPr>
        <w:t>10项</w:t>
      </w:r>
      <w:r>
        <w:rPr>
          <w:rFonts w:ascii="仿宋" w:hAnsi="仿宋" w:eastAsia="仿宋" w:cs="仿宋"/>
          <w:color w:val="auto"/>
          <w:spacing w:val="5"/>
          <w:position w:val="1"/>
          <w:sz w:val="32"/>
          <w:szCs w:val="32"/>
          <w:highlight w:val="none"/>
        </w:rPr>
        <w:t>，</w:t>
      </w:r>
      <w:r>
        <w:rPr>
          <w:rFonts w:hint="eastAsia" w:ascii="仿宋" w:hAnsi="仿宋" w:eastAsia="仿宋" w:cs="仿宋"/>
          <w:color w:val="auto"/>
          <w:spacing w:val="5"/>
          <w:position w:val="1"/>
          <w:sz w:val="32"/>
          <w:szCs w:val="32"/>
          <w:highlight w:val="none"/>
          <w:lang w:eastAsia="zh-Hans"/>
        </w:rPr>
        <w:t>有</w:t>
      </w:r>
      <w:r>
        <w:rPr>
          <w:rFonts w:ascii="仿宋" w:hAnsi="仿宋" w:eastAsia="仿宋" w:cs="仿宋"/>
          <w:color w:val="auto"/>
          <w:spacing w:val="5"/>
          <w:position w:val="1"/>
          <w:sz w:val="32"/>
          <w:szCs w:val="32"/>
          <w:highlight w:val="none"/>
          <w:lang w:eastAsia="zh-Hans"/>
        </w:rPr>
        <w:t>5</w:t>
      </w:r>
      <w:r>
        <w:rPr>
          <w:rFonts w:hint="eastAsia" w:ascii="仿宋" w:hAnsi="仿宋" w:eastAsia="仿宋" w:cs="仿宋"/>
          <w:color w:val="auto"/>
          <w:spacing w:val="5"/>
          <w:position w:val="1"/>
          <w:sz w:val="32"/>
          <w:szCs w:val="32"/>
          <w:highlight w:val="none"/>
          <w:lang w:eastAsia="zh-Hans"/>
        </w:rPr>
        <w:t>个</w:t>
      </w:r>
      <w:r>
        <w:rPr>
          <w:rFonts w:ascii="仿宋" w:hAnsi="仿宋" w:eastAsia="仿宋" w:cs="仿宋"/>
          <w:color w:val="auto"/>
          <w:spacing w:val="5"/>
          <w:position w:val="1"/>
          <w:sz w:val="32"/>
          <w:szCs w:val="32"/>
          <w:highlight w:val="none"/>
        </w:rPr>
        <w:t>2020年</w:t>
      </w:r>
      <w:r>
        <w:rPr>
          <w:rFonts w:hint="eastAsia" w:ascii="仿宋" w:hAnsi="仿宋" w:eastAsia="仿宋" w:cs="仿宋"/>
          <w:color w:val="auto"/>
          <w:spacing w:val="5"/>
          <w:position w:val="1"/>
          <w:sz w:val="32"/>
          <w:szCs w:val="32"/>
          <w:highlight w:val="none"/>
          <w:lang w:eastAsia="zh-Hans"/>
        </w:rPr>
        <w:t>立项</w:t>
      </w:r>
      <w:r>
        <w:rPr>
          <w:rFonts w:ascii="仿宋" w:hAnsi="仿宋" w:eastAsia="仿宋" w:cs="仿宋"/>
          <w:color w:val="auto"/>
          <w:spacing w:val="5"/>
          <w:position w:val="1"/>
          <w:sz w:val="32"/>
          <w:szCs w:val="32"/>
          <w:highlight w:val="none"/>
        </w:rPr>
        <w:t>项目</w:t>
      </w:r>
      <w:r>
        <w:rPr>
          <w:rFonts w:hint="eastAsia" w:ascii="仿宋" w:hAnsi="仿宋" w:eastAsia="仿宋" w:cs="仿宋"/>
          <w:color w:val="auto"/>
          <w:spacing w:val="5"/>
          <w:position w:val="1"/>
          <w:sz w:val="32"/>
          <w:szCs w:val="32"/>
          <w:highlight w:val="none"/>
          <w:lang w:eastAsia="zh-Hans"/>
        </w:rPr>
        <w:t>通过教育部评审顺利结项</w:t>
      </w:r>
      <w:r>
        <w:rPr>
          <w:rFonts w:hint="eastAsia" w:ascii="仿宋" w:hAnsi="仿宋" w:eastAsia="仿宋" w:cs="仿宋"/>
          <w:color w:val="auto"/>
          <w:spacing w:val="5"/>
          <w:position w:val="1"/>
          <w:sz w:val="32"/>
          <w:szCs w:val="32"/>
          <w:highlight w:val="none"/>
        </w:rPr>
        <w:t>，超过前两年的</w:t>
      </w:r>
      <w:r>
        <w:rPr>
          <w:rFonts w:hint="eastAsia" w:ascii="仿宋" w:hAnsi="仿宋" w:eastAsia="仿宋" w:cs="仿宋"/>
          <w:color w:val="auto"/>
          <w:spacing w:val="5"/>
          <w:position w:val="1"/>
          <w:sz w:val="32"/>
          <w:szCs w:val="32"/>
          <w:highlight w:val="none"/>
          <w:lang w:eastAsia="zh-Hans"/>
        </w:rPr>
        <w:t>总和</w:t>
      </w:r>
      <w:r>
        <w:rPr>
          <w:rFonts w:hint="eastAsia" w:ascii="仿宋" w:hAnsi="仿宋" w:eastAsia="仿宋" w:cs="仿宋"/>
          <w:color w:val="auto"/>
          <w:spacing w:val="5"/>
          <w:position w:val="1"/>
          <w:sz w:val="32"/>
          <w:szCs w:val="32"/>
          <w:highlight w:val="none"/>
        </w:rPr>
        <w:t>，实现同比增加233%，省级学科专业竞赛获奖学生人次数</w:t>
      </w:r>
      <w:r>
        <w:rPr>
          <w:rFonts w:hint="eastAsia" w:ascii="仿宋" w:hAnsi="仿宋" w:eastAsia="仿宋" w:cs="仿宋"/>
          <w:color w:val="auto"/>
          <w:spacing w:val="5"/>
          <w:position w:val="1"/>
          <w:sz w:val="32"/>
          <w:szCs w:val="32"/>
          <w:highlight w:val="none"/>
          <w:lang w:eastAsia="zh-Hans"/>
        </w:rPr>
        <w:t>也</w:t>
      </w:r>
      <w:r>
        <w:rPr>
          <w:rFonts w:hint="eastAsia" w:ascii="仿宋" w:hAnsi="仿宋" w:eastAsia="仿宋" w:cs="仿宋"/>
          <w:color w:val="auto"/>
          <w:spacing w:val="5"/>
          <w:position w:val="1"/>
          <w:sz w:val="32"/>
          <w:szCs w:val="32"/>
          <w:highlight w:val="none"/>
        </w:rPr>
        <w:t>实现了连续3年增长，今年达24.4%</w:t>
      </w:r>
      <w:r>
        <w:rPr>
          <w:rFonts w:ascii="仿宋" w:hAnsi="仿宋" w:eastAsia="仿宋" w:cs="仿宋"/>
          <w:color w:val="auto"/>
          <w:spacing w:val="5"/>
          <w:position w:val="1"/>
          <w:sz w:val="32"/>
          <w:szCs w:val="32"/>
          <w:highlight w:val="none"/>
        </w:rPr>
        <w:t>。</w:t>
      </w:r>
    </w:p>
    <w:p>
      <w:pPr>
        <w:spacing w:line="560" w:lineRule="exact"/>
        <w:ind w:left="29" w:firstLine="660" w:firstLineChars="200"/>
        <w:jc w:val="both"/>
        <w:rPr>
          <w:rFonts w:ascii="仿宋" w:hAnsi="仿宋" w:eastAsia="仿宋" w:cs="仿宋"/>
          <w:color w:val="auto"/>
          <w:spacing w:val="5"/>
          <w:position w:val="1"/>
          <w:sz w:val="32"/>
          <w:szCs w:val="32"/>
          <w:highlight w:val="none"/>
        </w:rPr>
      </w:pPr>
      <w:r>
        <w:rPr>
          <w:rFonts w:ascii="仿宋" w:hAnsi="仿宋" w:eastAsia="仿宋" w:cs="仿宋"/>
          <w:color w:val="auto"/>
          <w:spacing w:val="5"/>
          <w:position w:val="1"/>
          <w:sz w:val="32"/>
          <w:szCs w:val="32"/>
          <w:highlight w:val="none"/>
        </w:rPr>
        <w:t>学校始终坚持基础理论教学与剧目教学相结合、课堂教学与舞台实践相结合、实践教学与艺术创作相结合，不断提升学生的综合实践能力。原创音乐剧《信念·青春》入选了2022年“高校原创文化精品推广行动计划”；获评辽宁省第十六届精神文明建设“五个一工程”优秀作品。</w:t>
      </w:r>
      <w:r>
        <w:rPr>
          <w:rFonts w:hint="eastAsia" w:ascii="仿宋" w:hAnsi="仿宋" w:eastAsia="仿宋" w:cs="仿宋"/>
          <w:color w:val="auto"/>
          <w:spacing w:val="5"/>
          <w:position w:val="1"/>
          <w:sz w:val="32"/>
          <w:szCs w:val="32"/>
          <w:highlight w:val="none"/>
          <w:lang w:eastAsia="zh-Hans"/>
        </w:rPr>
        <w:t>学校在大连市</w:t>
      </w:r>
      <w:r>
        <w:rPr>
          <w:rFonts w:hint="eastAsia" w:ascii="仿宋" w:hAnsi="仿宋" w:eastAsia="仿宋" w:cs="仿宋"/>
          <w:color w:val="auto"/>
          <w:spacing w:val="5"/>
          <w:position w:val="1"/>
          <w:sz w:val="32"/>
          <w:szCs w:val="32"/>
          <w:highlight w:val="none"/>
        </w:rPr>
        <w:t>第四届</w:t>
      </w:r>
      <w:r>
        <w:rPr>
          <w:rFonts w:hint="eastAsia" w:ascii="仿宋" w:hAnsi="仿宋" w:eastAsia="仿宋" w:cs="仿宋"/>
          <w:color w:val="auto"/>
          <w:spacing w:val="5"/>
          <w:position w:val="1"/>
          <w:sz w:val="32"/>
          <w:szCs w:val="32"/>
          <w:highlight w:val="none"/>
          <w:lang w:eastAsia="zh-Hans"/>
        </w:rPr>
        <w:t>“</w:t>
      </w:r>
      <w:r>
        <w:rPr>
          <w:rFonts w:hint="eastAsia" w:ascii="仿宋" w:hAnsi="仿宋" w:eastAsia="仿宋" w:cs="仿宋"/>
          <w:color w:val="auto"/>
          <w:spacing w:val="5"/>
          <w:position w:val="1"/>
          <w:sz w:val="32"/>
          <w:szCs w:val="32"/>
          <w:highlight w:val="none"/>
        </w:rPr>
        <w:t>金石</w:t>
      </w:r>
      <w:r>
        <w:rPr>
          <w:rFonts w:hint="eastAsia" w:ascii="仿宋" w:hAnsi="仿宋" w:eastAsia="仿宋" w:cs="仿宋"/>
          <w:color w:val="auto"/>
          <w:spacing w:val="5"/>
          <w:position w:val="1"/>
          <w:sz w:val="32"/>
          <w:szCs w:val="32"/>
          <w:highlight w:val="none"/>
          <w:lang w:eastAsia="zh-Hans"/>
        </w:rPr>
        <w:t>”</w:t>
      </w:r>
      <w:r>
        <w:rPr>
          <w:rFonts w:hint="eastAsia" w:ascii="仿宋" w:hAnsi="仿宋" w:eastAsia="仿宋" w:cs="仿宋"/>
          <w:color w:val="auto"/>
          <w:spacing w:val="5"/>
          <w:position w:val="1"/>
          <w:sz w:val="32"/>
          <w:szCs w:val="32"/>
          <w:highlight w:val="none"/>
        </w:rPr>
        <w:t>文艺奖</w:t>
      </w:r>
      <w:r>
        <w:rPr>
          <w:rFonts w:hint="eastAsia" w:ascii="仿宋" w:hAnsi="仿宋" w:eastAsia="仿宋" w:cs="仿宋"/>
          <w:color w:val="auto"/>
          <w:spacing w:val="5"/>
          <w:position w:val="1"/>
          <w:sz w:val="32"/>
          <w:szCs w:val="32"/>
          <w:highlight w:val="none"/>
          <w:lang w:eastAsia="zh-Hans"/>
        </w:rPr>
        <w:t>评选中获得了</w:t>
      </w:r>
      <w:r>
        <w:rPr>
          <w:rFonts w:hint="eastAsia" w:ascii="仿宋" w:hAnsi="仿宋" w:eastAsia="仿宋" w:cs="仿宋"/>
          <w:color w:val="auto"/>
          <w:spacing w:val="5"/>
          <w:position w:val="1"/>
          <w:sz w:val="32"/>
          <w:szCs w:val="32"/>
          <w:highlight w:val="none"/>
        </w:rPr>
        <w:t>14</w:t>
      </w:r>
      <w:r>
        <w:rPr>
          <w:rFonts w:hint="eastAsia" w:ascii="仿宋" w:hAnsi="仿宋" w:eastAsia="仿宋" w:cs="仿宋"/>
          <w:color w:val="auto"/>
          <w:spacing w:val="5"/>
          <w:position w:val="1"/>
          <w:sz w:val="32"/>
          <w:szCs w:val="32"/>
          <w:highlight w:val="none"/>
          <w:lang w:eastAsia="zh-Hans"/>
        </w:rPr>
        <w:t>个奖项</w:t>
      </w:r>
      <w:r>
        <w:rPr>
          <w:rFonts w:ascii="仿宋" w:hAnsi="仿宋" w:eastAsia="仿宋" w:cs="仿宋"/>
          <w:color w:val="auto"/>
          <w:spacing w:val="5"/>
          <w:position w:val="1"/>
          <w:sz w:val="32"/>
          <w:szCs w:val="32"/>
          <w:highlight w:val="none"/>
          <w:lang w:eastAsia="zh-Hans"/>
        </w:rPr>
        <w:t>，</w:t>
      </w:r>
      <w:r>
        <w:rPr>
          <w:rFonts w:hint="eastAsia" w:ascii="仿宋" w:hAnsi="仿宋" w:eastAsia="仿宋" w:cs="仿宋"/>
          <w:color w:val="auto"/>
          <w:spacing w:val="5"/>
          <w:position w:val="1"/>
          <w:sz w:val="32"/>
          <w:szCs w:val="32"/>
          <w:highlight w:val="none"/>
          <w:lang w:eastAsia="zh-Hans"/>
        </w:rPr>
        <w:t>囊获本届</w:t>
      </w:r>
      <w:r>
        <w:rPr>
          <w:rFonts w:hint="eastAsia" w:ascii="仿宋" w:hAnsi="仿宋" w:eastAsia="仿宋" w:cs="仿宋"/>
          <w:color w:val="auto"/>
          <w:spacing w:val="5"/>
          <w:position w:val="1"/>
          <w:sz w:val="32"/>
          <w:szCs w:val="32"/>
          <w:highlight w:val="none"/>
        </w:rPr>
        <w:t>奖项28%</w:t>
      </w:r>
      <w:r>
        <w:rPr>
          <w:rFonts w:ascii="仿宋" w:hAnsi="仿宋" w:eastAsia="仿宋" w:cs="仿宋"/>
          <w:color w:val="auto"/>
          <w:spacing w:val="5"/>
          <w:position w:val="1"/>
          <w:sz w:val="32"/>
          <w:szCs w:val="32"/>
          <w:highlight w:val="none"/>
        </w:rPr>
        <w:t>，</w:t>
      </w:r>
      <w:r>
        <w:rPr>
          <w:rFonts w:hint="eastAsia" w:ascii="仿宋" w:hAnsi="仿宋" w:eastAsia="仿宋" w:cs="仿宋"/>
          <w:color w:val="auto"/>
          <w:spacing w:val="5"/>
          <w:position w:val="1"/>
          <w:sz w:val="32"/>
          <w:szCs w:val="32"/>
          <w:highlight w:val="none"/>
        </w:rPr>
        <w:t>独获</w:t>
      </w:r>
      <w:r>
        <w:rPr>
          <w:rFonts w:hint="eastAsia" w:ascii="仿宋" w:hAnsi="仿宋" w:eastAsia="仿宋" w:cs="仿宋"/>
          <w:color w:val="auto"/>
          <w:spacing w:val="5"/>
          <w:position w:val="1"/>
          <w:sz w:val="32"/>
          <w:szCs w:val="32"/>
          <w:highlight w:val="none"/>
          <w:lang w:eastAsia="zh-Hans"/>
        </w:rPr>
        <w:t>本届</w:t>
      </w:r>
      <w:r>
        <w:rPr>
          <w:rFonts w:hint="eastAsia" w:ascii="仿宋" w:hAnsi="仿宋" w:eastAsia="仿宋" w:cs="仿宋"/>
          <w:color w:val="auto"/>
          <w:spacing w:val="5"/>
          <w:position w:val="1"/>
          <w:sz w:val="32"/>
          <w:szCs w:val="32"/>
          <w:highlight w:val="none"/>
        </w:rPr>
        <w:t>评委会特别奖</w:t>
      </w:r>
      <w:r>
        <w:rPr>
          <w:rFonts w:ascii="仿宋" w:hAnsi="仿宋" w:eastAsia="仿宋" w:cs="仿宋"/>
          <w:color w:val="auto"/>
          <w:spacing w:val="5"/>
          <w:position w:val="1"/>
          <w:sz w:val="32"/>
          <w:szCs w:val="32"/>
          <w:highlight w:val="none"/>
        </w:rPr>
        <w:t>。</w:t>
      </w:r>
    </w:p>
    <w:p>
      <w:pPr>
        <w:spacing w:line="560" w:lineRule="exact"/>
        <w:ind w:left="29" w:firstLine="660" w:firstLineChars="200"/>
        <w:jc w:val="both"/>
        <w:rPr>
          <w:rFonts w:ascii="仿宋" w:hAnsi="仿宋" w:eastAsia="仿宋" w:cs="仿宋"/>
          <w:color w:val="auto"/>
          <w:spacing w:val="5"/>
          <w:position w:val="1"/>
          <w:sz w:val="32"/>
          <w:szCs w:val="32"/>
          <w:highlight w:val="none"/>
        </w:rPr>
      </w:pPr>
      <w:r>
        <w:rPr>
          <w:rFonts w:ascii="仿宋" w:hAnsi="仿宋" w:eastAsia="仿宋" w:cs="仿宋"/>
          <w:color w:val="auto"/>
          <w:spacing w:val="5"/>
          <w:position w:val="1"/>
          <w:sz w:val="32"/>
          <w:szCs w:val="32"/>
          <w:highlight w:val="none"/>
        </w:rPr>
        <w:t>2022年初，受辽宁省委教育工委、辽宁省教育厅委托大连艺术学院开始开展辽宁“六地”红色文化专题艺术创作，历时 半年打造原创大型舞台思政剧《辽宁之歌》</w:t>
      </w:r>
      <w:r>
        <w:rPr>
          <w:rFonts w:hint="eastAsia" w:ascii="仿宋" w:hAnsi="仿宋" w:eastAsia="仿宋" w:cs="仿宋"/>
          <w:color w:val="auto"/>
          <w:spacing w:val="5"/>
          <w:position w:val="1"/>
          <w:sz w:val="32"/>
          <w:szCs w:val="32"/>
          <w:highlight w:val="none"/>
        </w:rPr>
        <w:t>，</w:t>
      </w:r>
      <w:r>
        <w:rPr>
          <w:rFonts w:ascii="仿宋" w:hAnsi="仿宋" w:eastAsia="仿宋" w:cs="仿宋"/>
          <w:color w:val="auto"/>
          <w:spacing w:val="5"/>
          <w:position w:val="1"/>
          <w:sz w:val="32"/>
          <w:szCs w:val="32"/>
          <w:highlight w:val="none"/>
        </w:rPr>
        <w:t>作为党的“二十大”献礼剧目，该剧于2022年6月24日在大连开发区大剧院公演</w:t>
      </w:r>
      <w:r>
        <w:rPr>
          <w:rFonts w:hint="eastAsia" w:ascii="仿宋" w:hAnsi="仿宋" w:eastAsia="仿宋" w:cs="仿宋"/>
          <w:color w:val="auto"/>
          <w:spacing w:val="5"/>
          <w:position w:val="1"/>
          <w:sz w:val="32"/>
          <w:szCs w:val="32"/>
          <w:highlight w:val="none"/>
        </w:rPr>
        <w:t>，</w:t>
      </w:r>
      <w:r>
        <w:rPr>
          <w:rFonts w:ascii="仿宋" w:hAnsi="仿宋" w:eastAsia="仿宋" w:cs="仿宋"/>
          <w:color w:val="auto"/>
          <w:spacing w:val="5"/>
          <w:position w:val="1"/>
          <w:sz w:val="32"/>
          <w:szCs w:val="32"/>
          <w:highlight w:val="none"/>
        </w:rPr>
        <w:t>并进行了网络直播，收到了良好的社会反响。学校相关专业实践教学团队全程参与，剧目创排演的过程既是师生接受思政教育的过程，又是课堂与舞台连接的过程，剧目实践教学成果显著，于2022年3月被辽宁省文化和旅游厅列入“辽宁省新时代现实题材创作工程选题目录</w:t>
      </w:r>
      <w:r>
        <w:rPr>
          <w:rFonts w:hint="eastAsia" w:ascii="仿宋" w:hAnsi="仿宋" w:eastAsia="仿宋" w:cs="仿宋"/>
          <w:color w:val="auto"/>
          <w:spacing w:val="5"/>
          <w:position w:val="1"/>
          <w:sz w:val="32"/>
          <w:szCs w:val="32"/>
          <w:highlight w:val="none"/>
        </w:rPr>
        <w:t>（</w:t>
      </w:r>
      <w:r>
        <w:rPr>
          <w:rFonts w:ascii="仿宋" w:hAnsi="仿宋" w:eastAsia="仿宋" w:cs="仿宋"/>
          <w:color w:val="auto"/>
          <w:spacing w:val="5"/>
          <w:position w:val="1"/>
          <w:sz w:val="32"/>
          <w:szCs w:val="32"/>
          <w:highlight w:val="none"/>
        </w:rPr>
        <w:t>规划选题作品</w:t>
      </w:r>
      <w:r>
        <w:rPr>
          <w:rFonts w:hint="eastAsia" w:ascii="仿宋" w:hAnsi="仿宋" w:eastAsia="仿宋" w:cs="仿宋"/>
          <w:color w:val="auto"/>
          <w:spacing w:val="5"/>
          <w:position w:val="1"/>
          <w:sz w:val="32"/>
          <w:szCs w:val="32"/>
          <w:highlight w:val="none"/>
        </w:rPr>
        <w:t>）</w:t>
      </w:r>
      <w:r>
        <w:rPr>
          <w:rFonts w:ascii="仿宋" w:hAnsi="仿宋" w:eastAsia="仿宋" w:cs="仿宋"/>
          <w:color w:val="auto"/>
          <w:spacing w:val="5"/>
          <w:position w:val="1"/>
          <w:sz w:val="32"/>
          <w:szCs w:val="32"/>
          <w:highlight w:val="none"/>
        </w:rPr>
        <w:t>”，于12月获中共大连市委宣传部和市文旅局组织的“2022大连新人新剧目展演”入选剧目，</w:t>
      </w:r>
      <w:r>
        <w:rPr>
          <w:rFonts w:hint="eastAsia" w:ascii="仿宋" w:hAnsi="仿宋" w:eastAsia="仿宋" w:cs="仿宋"/>
          <w:color w:val="auto"/>
          <w:spacing w:val="5"/>
          <w:position w:val="1"/>
          <w:sz w:val="32"/>
          <w:szCs w:val="32"/>
          <w:highlight w:val="none"/>
          <w:lang w:eastAsia="zh-Hans"/>
        </w:rPr>
        <w:t>并被推荐为大连市文艺精品奖励项目</w:t>
      </w:r>
      <w:r>
        <w:rPr>
          <w:rFonts w:ascii="仿宋" w:hAnsi="仿宋" w:eastAsia="仿宋" w:cs="仿宋"/>
          <w:color w:val="auto"/>
          <w:spacing w:val="5"/>
          <w:position w:val="1"/>
          <w:sz w:val="32"/>
          <w:szCs w:val="32"/>
          <w:highlight w:val="none"/>
          <w:lang w:eastAsia="zh-Hans"/>
        </w:rPr>
        <w:t>。</w:t>
      </w:r>
    </w:p>
    <w:p>
      <w:pPr>
        <w:spacing w:line="560" w:lineRule="exact"/>
        <w:ind w:left="29" w:firstLine="660" w:firstLineChars="200"/>
        <w:jc w:val="both"/>
        <w:rPr>
          <w:rFonts w:ascii="仿宋" w:hAnsi="仿宋" w:eastAsia="仿宋" w:cs="仿宋"/>
          <w:color w:val="auto"/>
          <w:spacing w:val="5"/>
          <w:position w:val="1"/>
          <w:sz w:val="32"/>
          <w:szCs w:val="32"/>
          <w:highlight w:val="none"/>
        </w:rPr>
      </w:pPr>
      <w:r>
        <w:rPr>
          <w:rFonts w:ascii="仿宋" w:hAnsi="仿宋" w:eastAsia="仿宋" w:cs="仿宋"/>
          <w:color w:val="auto"/>
          <w:spacing w:val="5"/>
          <w:position w:val="1"/>
          <w:sz w:val="32"/>
          <w:szCs w:val="32"/>
          <w:highlight w:val="none"/>
        </w:rPr>
        <w:t>2022年，学校组织参加国家级政府部门组织的比赛5项</w:t>
      </w:r>
      <w:r>
        <w:rPr>
          <w:rFonts w:hint="eastAsia" w:ascii="仿宋" w:hAnsi="仿宋" w:eastAsia="仿宋" w:cs="仿宋"/>
          <w:color w:val="auto"/>
          <w:spacing w:val="5"/>
          <w:position w:val="1"/>
          <w:sz w:val="32"/>
          <w:szCs w:val="32"/>
          <w:highlight w:val="none"/>
        </w:rPr>
        <w:t>，</w:t>
      </w:r>
      <w:r>
        <w:rPr>
          <w:rFonts w:ascii="仿宋" w:hAnsi="仿宋" w:eastAsia="仿宋" w:cs="仿宋"/>
          <w:color w:val="auto"/>
          <w:spacing w:val="5"/>
          <w:position w:val="1"/>
          <w:sz w:val="32"/>
          <w:szCs w:val="32"/>
          <w:highlight w:val="none"/>
        </w:rPr>
        <w:t>获得奖项14个；参加省级政府部门组织的比赛42场，已公示结果赛项获奖405个，其中二等奖以上奖项239个，其中舞蹈《妙·境</w:t>
      </w:r>
      <w:r>
        <w:rPr>
          <w:rFonts w:hint="eastAsia" w:ascii="仿宋" w:hAnsi="仿宋" w:eastAsia="仿宋" w:cs="仿宋"/>
          <w:color w:val="auto"/>
          <w:spacing w:val="5"/>
          <w:position w:val="1"/>
          <w:sz w:val="32"/>
          <w:szCs w:val="32"/>
          <w:highlight w:val="none"/>
        </w:rPr>
        <w:t>》</w:t>
      </w:r>
      <w:r>
        <w:rPr>
          <w:rFonts w:ascii="仿宋" w:hAnsi="仿宋" w:eastAsia="仿宋" w:cs="仿宋"/>
          <w:color w:val="auto"/>
          <w:spacing w:val="5"/>
          <w:position w:val="1"/>
          <w:sz w:val="32"/>
          <w:szCs w:val="32"/>
          <w:highlight w:val="none"/>
        </w:rPr>
        <w:t>荣获第九届辽宁舞蹈荷花奖剧目金奖</w:t>
      </w:r>
      <w:r>
        <w:rPr>
          <w:rFonts w:hint="eastAsia" w:ascii="仿宋" w:hAnsi="仿宋" w:eastAsia="仿宋" w:cs="仿宋"/>
          <w:color w:val="auto"/>
          <w:spacing w:val="5"/>
          <w:position w:val="1"/>
          <w:sz w:val="32"/>
          <w:szCs w:val="32"/>
          <w:highlight w:val="none"/>
        </w:rPr>
        <w:t>。</w:t>
      </w:r>
    </w:p>
    <w:p>
      <w:pPr>
        <w:spacing w:line="560" w:lineRule="exact"/>
        <w:ind w:left="29" w:firstLine="660" w:firstLineChars="200"/>
        <w:jc w:val="both"/>
        <w:rPr>
          <w:rFonts w:ascii="仿宋" w:hAnsi="仿宋" w:eastAsia="仿宋" w:cs="仿宋"/>
          <w:color w:val="auto"/>
          <w:spacing w:val="5"/>
          <w:position w:val="1"/>
          <w:sz w:val="32"/>
          <w:szCs w:val="32"/>
          <w:highlight w:val="none"/>
        </w:rPr>
      </w:pPr>
      <w:r>
        <w:rPr>
          <w:rFonts w:ascii="仿宋" w:hAnsi="仿宋" w:eastAsia="仿宋" w:cs="仿宋"/>
          <w:color w:val="auto"/>
          <w:spacing w:val="5"/>
          <w:position w:val="1"/>
          <w:sz w:val="32"/>
          <w:szCs w:val="32"/>
          <w:highlight w:val="none"/>
        </w:rPr>
        <w:t>我校立足于艺术院校特色，从促进地区文艺繁荣出发</w:t>
      </w:r>
      <w:r>
        <w:rPr>
          <w:rFonts w:hint="eastAsia" w:ascii="仿宋" w:hAnsi="仿宋" w:eastAsia="仿宋" w:cs="仿宋"/>
          <w:color w:val="auto"/>
          <w:spacing w:val="5"/>
          <w:position w:val="1"/>
          <w:sz w:val="32"/>
          <w:szCs w:val="32"/>
          <w:highlight w:val="none"/>
        </w:rPr>
        <w:t>，</w:t>
      </w:r>
      <w:r>
        <w:rPr>
          <w:rFonts w:ascii="仿宋" w:hAnsi="仿宋" w:eastAsia="仿宋" w:cs="仿宋"/>
          <w:color w:val="auto"/>
          <w:spacing w:val="5"/>
          <w:position w:val="1"/>
          <w:sz w:val="32"/>
          <w:szCs w:val="32"/>
          <w:highlight w:val="none"/>
        </w:rPr>
        <w:t>积极服务社会、服务民众。</w:t>
      </w:r>
      <w:r>
        <w:rPr>
          <w:rFonts w:ascii="仿宋" w:hAnsi="仿宋" w:eastAsia="仿宋" w:cs="仿宋"/>
          <w:strike w:val="0"/>
          <w:color w:val="auto"/>
          <w:spacing w:val="5"/>
          <w:position w:val="1"/>
          <w:sz w:val="32"/>
          <w:szCs w:val="32"/>
          <w:highlight w:val="none"/>
        </w:rPr>
        <w:t>一是，做好校地合作和校台合作演出项目。</w:t>
      </w:r>
      <w:r>
        <w:rPr>
          <w:rFonts w:ascii="仿宋" w:hAnsi="仿宋" w:eastAsia="仿宋" w:cs="仿宋"/>
          <w:color w:val="auto"/>
          <w:spacing w:val="5"/>
          <w:position w:val="1"/>
          <w:sz w:val="32"/>
          <w:szCs w:val="32"/>
          <w:highlight w:val="none"/>
        </w:rPr>
        <w:t>我校打造的交响乐团、合唱团、民乐团和舞蹈团等专业实践教学团队，以合作项目为纽带，同各级政府、文化部门、电视台、剧团在演出、教育、文化旅游等领域开展紧密合作，把演出过程变成人才培养过程。</w:t>
      </w:r>
      <w:r>
        <w:rPr>
          <w:rFonts w:hint="eastAsia" w:ascii="仿宋" w:hAnsi="仿宋" w:eastAsia="仿宋" w:cs="仿宋"/>
          <w:color w:val="auto"/>
          <w:spacing w:val="5"/>
          <w:position w:val="1"/>
          <w:sz w:val="32"/>
          <w:szCs w:val="32"/>
          <w:highlight w:val="none"/>
          <w:lang w:val="en-US" w:eastAsia="zh-Hans"/>
        </w:rPr>
        <w:t>在</w:t>
      </w:r>
      <w:r>
        <w:rPr>
          <w:rFonts w:ascii="仿宋" w:hAnsi="仿宋" w:eastAsia="仿宋" w:cs="仿宋"/>
          <w:color w:val="auto"/>
          <w:spacing w:val="5"/>
          <w:position w:val="1"/>
          <w:sz w:val="32"/>
          <w:szCs w:val="32"/>
          <w:highlight w:val="none"/>
          <w:lang w:val="en-US" w:eastAsia="zh-CN"/>
        </w:rPr>
        <w:t>奋进新时代主题成就展中</w:t>
      </w:r>
      <w:r>
        <w:rPr>
          <w:rFonts w:ascii="仿宋" w:hAnsi="仿宋" w:eastAsia="仿宋" w:cs="仿宋"/>
          <w:color w:val="auto"/>
          <w:spacing w:val="5"/>
          <w:position w:val="1"/>
          <w:sz w:val="32"/>
          <w:szCs w:val="32"/>
          <w:highlight w:val="none"/>
          <w:lang w:eastAsia="zh-CN"/>
        </w:rPr>
        <w:t>，</w:t>
      </w:r>
      <w:r>
        <w:rPr>
          <w:rFonts w:ascii="仿宋" w:hAnsi="仿宋" w:eastAsia="仿宋" w:cs="仿宋"/>
          <w:color w:val="auto"/>
          <w:spacing w:val="5"/>
          <w:position w:val="1"/>
          <w:sz w:val="32"/>
          <w:szCs w:val="32"/>
          <w:highlight w:val="none"/>
          <w:lang w:val="en-US" w:eastAsia="zh-CN"/>
        </w:rPr>
        <w:t>我校共有</w:t>
      </w:r>
      <w:r>
        <w:rPr>
          <w:rFonts w:hint="default" w:ascii="仿宋" w:hAnsi="仿宋" w:eastAsia="仿宋" w:cs="仿宋"/>
          <w:color w:val="auto"/>
          <w:spacing w:val="5"/>
          <w:position w:val="1"/>
          <w:sz w:val="32"/>
          <w:szCs w:val="32"/>
          <w:highlight w:val="none"/>
          <w:lang w:val="en-US" w:eastAsia="zh-CN"/>
        </w:rPr>
        <w:t>7名在校生和毕业生（其中中央综合展区3名，辽宁展区4名）经过层层选拔、优中选优，成功被选为展览讲解员，承担起“奋进新时代”主题成就展的讲解工作。</w:t>
      </w:r>
      <w:r>
        <w:rPr>
          <w:rFonts w:ascii="仿宋" w:hAnsi="仿宋" w:eastAsia="仿宋" w:cs="仿宋"/>
          <w:color w:val="auto"/>
          <w:spacing w:val="5"/>
          <w:position w:val="1"/>
          <w:sz w:val="32"/>
          <w:szCs w:val="32"/>
          <w:highlight w:val="none"/>
        </w:rPr>
        <w:t>在中共大连市委宣传部主办的交响音舞诗画《时代颂</w:t>
      </w:r>
      <w:r>
        <w:rPr>
          <w:rFonts w:hint="eastAsia" w:ascii="仿宋" w:hAnsi="仿宋" w:eastAsia="仿宋" w:cs="仿宋"/>
          <w:color w:val="auto"/>
          <w:spacing w:val="5"/>
          <w:position w:val="1"/>
          <w:sz w:val="32"/>
          <w:szCs w:val="32"/>
          <w:highlight w:val="none"/>
        </w:rPr>
        <w:t>》</w:t>
      </w:r>
      <w:r>
        <w:rPr>
          <w:rFonts w:ascii="仿宋" w:hAnsi="仿宋" w:eastAsia="仿宋" w:cs="仿宋"/>
          <w:color w:val="auto"/>
          <w:spacing w:val="5"/>
          <w:position w:val="1"/>
          <w:sz w:val="32"/>
          <w:szCs w:val="32"/>
          <w:highlight w:val="none"/>
        </w:rPr>
        <w:t>中</w:t>
      </w:r>
      <w:r>
        <w:rPr>
          <w:rFonts w:hint="eastAsia" w:ascii="仿宋" w:hAnsi="仿宋" w:eastAsia="仿宋" w:cs="仿宋"/>
          <w:color w:val="auto"/>
          <w:spacing w:val="5"/>
          <w:position w:val="1"/>
          <w:sz w:val="32"/>
          <w:szCs w:val="32"/>
          <w:highlight w:val="none"/>
        </w:rPr>
        <w:t>，</w:t>
      </w:r>
      <w:r>
        <w:rPr>
          <w:rFonts w:ascii="仿宋" w:hAnsi="仿宋" w:eastAsia="仿宋" w:cs="仿宋"/>
          <w:color w:val="auto"/>
          <w:spacing w:val="5"/>
          <w:position w:val="1"/>
          <w:sz w:val="32"/>
          <w:szCs w:val="32"/>
          <w:highlight w:val="none"/>
        </w:rPr>
        <w:t>我校作为大连地区唯一高校受邀参加本次晚会，共300余名师生参与编、排、演工作，承办了“我心向党，喜迎二十大”辽宁省大中小学生艺术展演活动。二是，发挥艺术教育专长，助力地区中小学艺术教育。2022年，音乐学院获批“辽宁省2021—2022年度浸润行动先进工作单位”荣誉称号，美术学院教师陈希玲、舞蹈学院教师朱柯获得“辽宁省 2021-2022年度浸润行动优秀指导教师”荣誉称号</w:t>
      </w:r>
      <w:r>
        <w:rPr>
          <w:rFonts w:hint="eastAsia" w:ascii="仿宋" w:hAnsi="仿宋" w:eastAsia="仿宋" w:cs="仿宋"/>
          <w:color w:val="auto"/>
          <w:spacing w:val="5"/>
          <w:position w:val="1"/>
          <w:sz w:val="32"/>
          <w:szCs w:val="32"/>
          <w:highlight w:val="none"/>
        </w:rPr>
        <w:t>。</w:t>
      </w:r>
      <w:r>
        <w:rPr>
          <w:rFonts w:ascii="仿宋" w:hAnsi="仿宋" w:eastAsia="仿宋" w:cs="仿宋"/>
          <w:color w:val="auto"/>
          <w:spacing w:val="5"/>
          <w:position w:val="1"/>
          <w:sz w:val="32"/>
          <w:szCs w:val="32"/>
          <w:highlight w:val="none"/>
        </w:rPr>
        <w:t>另外</w:t>
      </w:r>
      <w:r>
        <w:rPr>
          <w:rFonts w:hint="eastAsia" w:ascii="仿宋" w:hAnsi="仿宋" w:eastAsia="仿宋" w:cs="仿宋"/>
          <w:color w:val="auto"/>
          <w:spacing w:val="5"/>
          <w:position w:val="1"/>
          <w:sz w:val="32"/>
          <w:szCs w:val="32"/>
          <w:highlight w:val="none"/>
        </w:rPr>
        <w:t>，</w:t>
      </w:r>
      <w:r>
        <w:rPr>
          <w:rFonts w:ascii="仿宋" w:hAnsi="仿宋" w:eastAsia="仿宋" w:cs="仿宋"/>
          <w:color w:val="auto"/>
          <w:spacing w:val="5"/>
          <w:position w:val="1"/>
          <w:sz w:val="32"/>
          <w:szCs w:val="32"/>
          <w:highlight w:val="none"/>
        </w:rPr>
        <w:t>34名支教学生获得“辽宁省优秀毕业生”荣誉称号</w:t>
      </w:r>
      <w:r>
        <w:rPr>
          <w:rFonts w:hint="eastAsia" w:ascii="仿宋" w:hAnsi="仿宋" w:eastAsia="仿宋" w:cs="仿宋"/>
          <w:color w:val="auto"/>
          <w:spacing w:val="5"/>
          <w:position w:val="1"/>
          <w:sz w:val="32"/>
          <w:szCs w:val="32"/>
          <w:highlight w:val="none"/>
        </w:rPr>
        <w:t>；</w:t>
      </w:r>
      <w:r>
        <w:rPr>
          <w:rFonts w:ascii="仿宋" w:hAnsi="仿宋" w:eastAsia="仿宋" w:cs="仿宋"/>
          <w:color w:val="auto"/>
          <w:spacing w:val="5"/>
          <w:position w:val="1"/>
          <w:sz w:val="32"/>
          <w:szCs w:val="32"/>
          <w:highlight w:val="none"/>
        </w:rPr>
        <w:t>7月，我校协同大连市教育局</w:t>
      </w:r>
      <w:r>
        <w:rPr>
          <w:rFonts w:hint="eastAsia" w:ascii="仿宋" w:hAnsi="仿宋" w:eastAsia="仿宋" w:cs="仿宋"/>
          <w:color w:val="auto"/>
          <w:spacing w:val="5"/>
          <w:position w:val="1"/>
          <w:sz w:val="32"/>
          <w:szCs w:val="32"/>
          <w:highlight w:val="none"/>
        </w:rPr>
        <w:t>，</w:t>
      </w:r>
      <w:r>
        <w:rPr>
          <w:rFonts w:ascii="仿宋" w:hAnsi="仿宋" w:eastAsia="仿宋" w:cs="仿宋"/>
          <w:color w:val="auto"/>
          <w:spacing w:val="5"/>
          <w:position w:val="1"/>
          <w:sz w:val="32"/>
          <w:szCs w:val="32"/>
          <w:highlight w:val="none"/>
        </w:rPr>
        <w:t>面向全市中小学美育教师开展了公益性的交流与培训活动—《大连市“中小学艺术作品创排演”师资交流与培训活动》共5场</w:t>
      </w:r>
      <w:r>
        <w:rPr>
          <w:rFonts w:hint="eastAsia" w:ascii="仿宋" w:hAnsi="仿宋" w:eastAsia="仿宋" w:cs="仿宋"/>
          <w:color w:val="auto"/>
          <w:spacing w:val="5"/>
          <w:position w:val="1"/>
          <w:sz w:val="32"/>
          <w:szCs w:val="32"/>
          <w:highlight w:val="none"/>
        </w:rPr>
        <w:t>，</w:t>
      </w:r>
      <w:r>
        <w:rPr>
          <w:rFonts w:ascii="仿宋" w:hAnsi="仿宋" w:eastAsia="仿宋" w:cs="仿宋"/>
          <w:color w:val="auto"/>
          <w:spacing w:val="5"/>
          <w:position w:val="1"/>
          <w:sz w:val="32"/>
          <w:szCs w:val="32"/>
          <w:highlight w:val="none"/>
        </w:rPr>
        <w:t>分别围绕合唱</w:t>
      </w:r>
      <w:r>
        <w:rPr>
          <w:rFonts w:hint="eastAsia" w:ascii="仿宋" w:hAnsi="仿宋" w:eastAsia="仿宋" w:cs="仿宋"/>
          <w:color w:val="auto"/>
          <w:spacing w:val="5"/>
          <w:position w:val="1"/>
          <w:sz w:val="32"/>
          <w:szCs w:val="32"/>
          <w:highlight w:val="none"/>
        </w:rPr>
        <w:t>、</w:t>
      </w:r>
      <w:r>
        <w:rPr>
          <w:rFonts w:ascii="仿宋" w:hAnsi="仿宋" w:eastAsia="仿宋" w:cs="仿宋"/>
          <w:color w:val="auto"/>
          <w:spacing w:val="5"/>
          <w:position w:val="1"/>
          <w:sz w:val="32"/>
          <w:szCs w:val="32"/>
          <w:highlight w:val="none"/>
        </w:rPr>
        <w:t>器乐、戏剧、舞蹈、美术五个专题进行。</w:t>
      </w:r>
    </w:p>
    <w:p>
      <w:pPr>
        <w:rPr>
          <w:color w:val="auto"/>
          <w:highlight w:val="none"/>
        </w:rPr>
      </w:pPr>
    </w:p>
    <w:p>
      <w:pPr>
        <w:spacing w:line="560" w:lineRule="exact"/>
        <w:ind w:left="652"/>
        <w:jc w:val="both"/>
        <w:rPr>
          <w:rFonts w:ascii="黑体" w:hAnsi="黑体" w:eastAsia="黑体" w:cs="黑体"/>
          <w:b/>
          <w:bCs/>
          <w:color w:val="auto"/>
          <w:spacing w:val="8"/>
          <w:position w:val="4"/>
          <w:sz w:val="32"/>
          <w:szCs w:val="32"/>
          <w:highlight w:val="none"/>
        </w:rPr>
      </w:pPr>
      <w:r>
        <w:rPr>
          <w:rFonts w:hint="eastAsia" w:ascii="楷体" w:hAnsi="楷体" w:eastAsia="楷体" w:cs="楷体"/>
          <w:b/>
          <w:bCs/>
          <w:color w:val="auto"/>
          <w:spacing w:val="8"/>
          <w:position w:val="4"/>
          <w:sz w:val="32"/>
          <w:szCs w:val="32"/>
          <w:highlight w:val="none"/>
        </w:rPr>
        <w:t>（八）坚持学生中心，助力成长成才</w:t>
      </w:r>
    </w:p>
    <w:p>
      <w:pPr>
        <w:spacing w:line="560" w:lineRule="exact"/>
        <w:ind w:left="27" w:right="107" w:firstLine="708" w:firstLineChars="200"/>
        <w:jc w:val="both"/>
        <w:rPr>
          <w:rFonts w:ascii="仿宋" w:hAnsi="仿宋" w:eastAsia="仿宋" w:cs="仿宋"/>
          <w:color w:val="auto"/>
          <w:sz w:val="32"/>
          <w:szCs w:val="32"/>
          <w:highlight w:val="none"/>
        </w:rPr>
      </w:pPr>
      <w:r>
        <w:rPr>
          <w:rFonts w:ascii="仿宋" w:hAnsi="仿宋" w:eastAsia="仿宋" w:cs="仿宋"/>
          <w:color w:val="auto"/>
          <w:spacing w:val="17"/>
          <w:sz w:val="32"/>
          <w:szCs w:val="32"/>
          <w:highlight w:val="none"/>
        </w:rPr>
        <w:t>1.珍惜荣誉，浸润心理。获批中国高等教育学会辅导员</w:t>
      </w:r>
      <w:r>
        <w:rPr>
          <w:rFonts w:ascii="仿宋" w:hAnsi="仿宋" w:eastAsia="仿宋" w:cs="仿宋"/>
          <w:color w:val="auto"/>
          <w:spacing w:val="12"/>
          <w:sz w:val="32"/>
          <w:szCs w:val="32"/>
          <w:highlight w:val="none"/>
        </w:rPr>
        <w:t>工</w:t>
      </w:r>
      <w:r>
        <w:rPr>
          <w:rFonts w:ascii="仿宋" w:hAnsi="仿宋" w:eastAsia="仿宋" w:cs="仿宋"/>
          <w:color w:val="auto"/>
          <w:sz w:val="32"/>
          <w:szCs w:val="32"/>
          <w:highlight w:val="none"/>
        </w:rPr>
        <w:t xml:space="preserve"> </w:t>
      </w:r>
      <w:r>
        <w:rPr>
          <w:rFonts w:ascii="仿宋" w:hAnsi="仿宋" w:eastAsia="仿宋" w:cs="仿宋"/>
          <w:color w:val="auto"/>
          <w:spacing w:val="15"/>
          <w:sz w:val="32"/>
          <w:szCs w:val="32"/>
          <w:highlight w:val="none"/>
        </w:rPr>
        <w:t>作</w:t>
      </w:r>
      <w:r>
        <w:rPr>
          <w:rFonts w:ascii="仿宋" w:hAnsi="仿宋" w:eastAsia="仿宋" w:cs="仿宋"/>
          <w:color w:val="auto"/>
          <w:spacing w:val="11"/>
          <w:sz w:val="32"/>
          <w:szCs w:val="32"/>
          <w:highlight w:val="none"/>
        </w:rPr>
        <w:t>研究分会高校单位会；获批教育部“一站式”学生社区自主</w:t>
      </w:r>
      <w:r>
        <w:rPr>
          <w:rFonts w:ascii="仿宋" w:hAnsi="仿宋" w:eastAsia="仿宋" w:cs="仿宋"/>
          <w:color w:val="auto"/>
          <w:spacing w:val="17"/>
          <w:sz w:val="32"/>
          <w:szCs w:val="32"/>
          <w:highlight w:val="none"/>
        </w:rPr>
        <w:t>建</w:t>
      </w:r>
      <w:r>
        <w:rPr>
          <w:rFonts w:ascii="仿宋" w:hAnsi="仿宋" w:eastAsia="仿宋" w:cs="仿宋"/>
          <w:color w:val="auto"/>
          <w:spacing w:val="11"/>
          <w:sz w:val="32"/>
          <w:szCs w:val="32"/>
          <w:highlight w:val="none"/>
        </w:rPr>
        <w:t>设试点单位，荣获辽宁省征兵工作先进单位、首批劳动教育</w:t>
      </w:r>
      <w:r>
        <w:rPr>
          <w:rFonts w:ascii="仿宋" w:hAnsi="仿宋" w:eastAsia="仿宋" w:cs="仿宋"/>
          <w:color w:val="auto"/>
          <w:spacing w:val="21"/>
          <w:sz w:val="32"/>
          <w:szCs w:val="32"/>
          <w:highlight w:val="none"/>
        </w:rPr>
        <w:t>示</w:t>
      </w:r>
      <w:r>
        <w:rPr>
          <w:rFonts w:ascii="仿宋" w:hAnsi="仿宋" w:eastAsia="仿宋" w:cs="仿宋"/>
          <w:color w:val="auto"/>
          <w:spacing w:val="17"/>
          <w:sz w:val="32"/>
          <w:szCs w:val="32"/>
          <w:highlight w:val="none"/>
        </w:rPr>
        <w:t>范校、普通高校毕业生就业工作先进单位荣誉称号；荣获大</w:t>
      </w:r>
      <w:r>
        <w:rPr>
          <w:rFonts w:ascii="仿宋" w:hAnsi="仿宋" w:eastAsia="仿宋" w:cs="仿宋"/>
          <w:color w:val="auto"/>
          <w:spacing w:val="15"/>
          <w:sz w:val="32"/>
          <w:szCs w:val="32"/>
          <w:highlight w:val="none"/>
        </w:rPr>
        <w:t>连</w:t>
      </w:r>
      <w:r>
        <w:rPr>
          <w:rFonts w:ascii="仿宋" w:hAnsi="仿宋" w:eastAsia="仿宋" w:cs="仿宋"/>
          <w:color w:val="auto"/>
          <w:spacing w:val="8"/>
          <w:sz w:val="32"/>
          <w:szCs w:val="32"/>
          <w:highlight w:val="none"/>
        </w:rPr>
        <w:t>市先进团委。荣获辽宁省第五届高校心理情景剧大赛一等奖、</w:t>
      </w:r>
      <w:r>
        <w:rPr>
          <w:rFonts w:ascii="仿宋" w:hAnsi="仿宋" w:eastAsia="仿宋" w:cs="仿宋"/>
          <w:color w:val="auto"/>
          <w:spacing w:val="21"/>
          <w:sz w:val="32"/>
          <w:szCs w:val="32"/>
          <w:highlight w:val="none"/>
        </w:rPr>
        <w:t>百</w:t>
      </w:r>
      <w:r>
        <w:rPr>
          <w:rFonts w:ascii="仿宋" w:hAnsi="仿宋" w:eastAsia="仿宋" w:cs="仿宋"/>
          <w:color w:val="auto"/>
          <w:spacing w:val="11"/>
          <w:sz w:val="32"/>
          <w:szCs w:val="32"/>
          <w:highlight w:val="none"/>
        </w:rPr>
        <w:t>佳奖；荣获全国高校第三届心理微课大赛三等奖；4名辅导员在“辽宁省高校辅导员建队伍建设月”活动中荣获“谈心</w:t>
      </w:r>
      <w:r>
        <w:rPr>
          <w:rFonts w:ascii="仿宋" w:hAnsi="仿宋" w:eastAsia="仿宋" w:cs="仿宋"/>
          <w:color w:val="auto"/>
          <w:spacing w:val="9"/>
          <w:sz w:val="32"/>
          <w:szCs w:val="32"/>
          <w:highlight w:val="none"/>
        </w:rPr>
        <w:t>谈</w:t>
      </w:r>
      <w:r>
        <w:rPr>
          <w:rFonts w:ascii="仿宋" w:hAnsi="仿宋" w:eastAsia="仿宋" w:cs="仿宋"/>
          <w:color w:val="auto"/>
          <w:spacing w:val="21"/>
          <w:sz w:val="32"/>
          <w:szCs w:val="32"/>
          <w:highlight w:val="none"/>
        </w:rPr>
        <w:t>话</w:t>
      </w:r>
      <w:r>
        <w:rPr>
          <w:rFonts w:hint="eastAsia" w:ascii="仿宋" w:hAnsi="仿宋" w:eastAsia="仿宋" w:cs="仿宋"/>
          <w:color w:val="auto"/>
          <w:spacing w:val="21"/>
          <w:sz w:val="32"/>
          <w:szCs w:val="32"/>
          <w:highlight w:val="none"/>
        </w:rPr>
        <w:t>”</w:t>
      </w:r>
      <w:r>
        <w:rPr>
          <w:rFonts w:ascii="仿宋" w:hAnsi="仿宋" w:eastAsia="仿宋" w:cs="仿宋"/>
          <w:color w:val="auto"/>
          <w:spacing w:val="11"/>
          <w:sz w:val="32"/>
          <w:szCs w:val="32"/>
          <w:highlight w:val="none"/>
        </w:rPr>
        <w:t>“理论宣讲”优秀作品奖；荣获辽宁省高校网络歌手大</w:t>
      </w:r>
      <w:r>
        <w:rPr>
          <w:rFonts w:ascii="仿宋" w:hAnsi="仿宋" w:eastAsia="仿宋" w:cs="仿宋"/>
          <w:color w:val="auto"/>
          <w:spacing w:val="20"/>
          <w:sz w:val="32"/>
          <w:szCs w:val="32"/>
          <w:highlight w:val="none"/>
        </w:rPr>
        <w:t>赛</w:t>
      </w:r>
      <w:r>
        <w:rPr>
          <w:rFonts w:ascii="仿宋" w:hAnsi="仿宋" w:eastAsia="仿宋" w:cs="仿宋"/>
          <w:color w:val="auto"/>
          <w:spacing w:val="10"/>
          <w:sz w:val="32"/>
          <w:szCs w:val="32"/>
          <w:highlight w:val="none"/>
        </w:rPr>
        <w:t>特等奖1人，二等奖2人；荣获辽宁省优秀青年志愿者1人。</w:t>
      </w:r>
    </w:p>
    <w:p>
      <w:pPr>
        <w:spacing w:line="560" w:lineRule="exact"/>
        <w:ind w:left="27" w:right="107" w:firstLine="684" w:firstLineChars="200"/>
        <w:jc w:val="both"/>
        <w:rPr>
          <w:rFonts w:ascii="仿宋" w:hAnsi="仿宋" w:eastAsia="仿宋" w:cs="仿宋"/>
          <w:color w:val="auto"/>
          <w:spacing w:val="11"/>
          <w:sz w:val="32"/>
          <w:szCs w:val="32"/>
          <w:highlight w:val="none"/>
        </w:rPr>
      </w:pPr>
      <w:r>
        <w:rPr>
          <w:rFonts w:ascii="仿宋" w:hAnsi="仿宋" w:eastAsia="仿宋" w:cs="仿宋"/>
          <w:color w:val="auto"/>
          <w:spacing w:val="11"/>
          <w:sz w:val="32"/>
          <w:szCs w:val="32"/>
          <w:highlight w:val="none"/>
        </w:rPr>
        <w:t>2.稳步招生，高质就业。2022年我校招生计划共计3764人</w:t>
      </w:r>
      <w:r>
        <w:rPr>
          <w:rFonts w:hint="eastAsia" w:ascii="仿宋" w:hAnsi="仿宋" w:eastAsia="仿宋" w:cs="仿宋"/>
          <w:color w:val="auto"/>
          <w:spacing w:val="11"/>
          <w:sz w:val="32"/>
          <w:szCs w:val="32"/>
          <w:highlight w:val="none"/>
        </w:rPr>
        <w:t>。</w:t>
      </w:r>
      <w:r>
        <w:rPr>
          <w:rFonts w:ascii="仿宋" w:hAnsi="仿宋" w:eastAsia="仿宋" w:cs="仿宋"/>
          <w:color w:val="auto"/>
          <w:spacing w:val="11"/>
          <w:sz w:val="32"/>
          <w:szCs w:val="32"/>
          <w:highlight w:val="none"/>
        </w:rPr>
        <w:t>其中本科报到2764人</w:t>
      </w:r>
      <w:r>
        <w:rPr>
          <w:rFonts w:hint="eastAsia" w:ascii="仿宋" w:hAnsi="仿宋" w:eastAsia="仿宋" w:cs="仿宋"/>
          <w:color w:val="auto"/>
          <w:spacing w:val="11"/>
          <w:sz w:val="32"/>
          <w:szCs w:val="32"/>
          <w:highlight w:val="none"/>
        </w:rPr>
        <w:t>，</w:t>
      </w:r>
      <w:r>
        <w:rPr>
          <w:rFonts w:ascii="仿宋" w:hAnsi="仿宋" w:eastAsia="仿宋" w:cs="仿宋"/>
          <w:color w:val="auto"/>
          <w:spacing w:val="11"/>
          <w:sz w:val="32"/>
          <w:szCs w:val="32"/>
          <w:highlight w:val="none"/>
        </w:rPr>
        <w:t>报到率90.95%，比去年提高1.55</w:t>
      </w:r>
      <w:r>
        <w:rPr>
          <w:rFonts w:hint="eastAsia" w:ascii="仿宋" w:hAnsi="仿宋" w:eastAsia="仿宋" w:cs="仿宋"/>
          <w:color w:val="auto"/>
          <w:spacing w:val="11"/>
          <w:sz w:val="32"/>
          <w:szCs w:val="32"/>
          <w:highlight w:val="none"/>
        </w:rPr>
        <w:t>%</w:t>
      </w:r>
      <w:r>
        <w:rPr>
          <w:rFonts w:ascii="仿宋" w:hAnsi="仿宋" w:eastAsia="仿宋" w:cs="仿宋"/>
          <w:color w:val="auto"/>
          <w:spacing w:val="11"/>
          <w:sz w:val="32"/>
          <w:szCs w:val="32"/>
          <w:highlight w:val="none"/>
        </w:rPr>
        <w:t>，专科报到448人，报到率67.37%，比去年提高1.67</w:t>
      </w:r>
      <w:r>
        <w:rPr>
          <w:rFonts w:hint="eastAsia" w:ascii="仿宋" w:hAnsi="仿宋" w:eastAsia="仿宋" w:cs="仿宋"/>
          <w:color w:val="auto"/>
          <w:spacing w:val="11"/>
          <w:sz w:val="32"/>
          <w:szCs w:val="32"/>
          <w:highlight w:val="none"/>
        </w:rPr>
        <w:t>%</w:t>
      </w:r>
      <w:r>
        <w:rPr>
          <w:rFonts w:ascii="仿宋" w:hAnsi="仿宋" w:eastAsia="仿宋" w:cs="仿宋"/>
          <w:color w:val="auto"/>
          <w:spacing w:val="11"/>
          <w:sz w:val="32"/>
          <w:szCs w:val="32"/>
          <w:highlight w:val="none"/>
        </w:rPr>
        <w:t>。专升本报到226人，报到率75.33%</w:t>
      </w:r>
      <w:r>
        <w:rPr>
          <w:rFonts w:hint="eastAsia" w:ascii="仿宋" w:hAnsi="仿宋" w:eastAsia="仿宋" w:cs="仿宋"/>
          <w:color w:val="auto"/>
          <w:spacing w:val="11"/>
          <w:sz w:val="32"/>
          <w:szCs w:val="32"/>
          <w:highlight w:val="none"/>
        </w:rPr>
        <w:t>。</w:t>
      </w:r>
      <w:r>
        <w:rPr>
          <w:rFonts w:ascii="仿宋" w:hAnsi="仿宋" w:eastAsia="仿宋" w:cs="仿宋"/>
          <w:color w:val="auto"/>
          <w:spacing w:val="11"/>
          <w:sz w:val="32"/>
          <w:szCs w:val="32"/>
          <w:highlight w:val="none"/>
        </w:rPr>
        <w:t>新生学生数较去年相比本科增加199人、专科减少48人、专升本增加226人，新生报到总数3438人，较去年增加377人。</w:t>
      </w:r>
    </w:p>
    <w:p>
      <w:pPr>
        <w:keepNext w:val="0"/>
        <w:keepLines w:val="0"/>
        <w:pageBreakBefore w:val="0"/>
        <w:wordWrap/>
        <w:overflowPunct/>
        <w:topLinePunct w:val="0"/>
        <w:bidi w:val="0"/>
        <w:adjustRightInd w:val="0"/>
        <w:snapToGrid w:val="0"/>
        <w:spacing w:line="560" w:lineRule="exact"/>
        <w:ind w:left="27" w:right="107" w:firstLine="684" w:firstLineChars="200"/>
        <w:jc w:val="both"/>
        <w:rPr>
          <w:rFonts w:ascii="仿宋" w:hAnsi="仿宋" w:eastAsia="仿宋" w:cs="仿宋"/>
          <w:color w:val="auto"/>
          <w:spacing w:val="11"/>
          <w:sz w:val="32"/>
          <w:szCs w:val="32"/>
          <w:highlight w:val="none"/>
        </w:rPr>
      </w:pPr>
      <w:r>
        <w:rPr>
          <w:rFonts w:ascii="仿宋" w:hAnsi="仿宋" w:eastAsia="仿宋" w:cs="仿宋"/>
          <w:color w:val="auto"/>
          <w:spacing w:val="11"/>
          <w:sz w:val="32"/>
          <w:szCs w:val="32"/>
          <w:highlight w:val="none"/>
        </w:rPr>
        <w:t>2022年毕业生共计3329人，本科就业率89.58%；专科就业率为98.18%，年终就业率为91.29%，较去年提升2.42</w:t>
      </w:r>
      <w:r>
        <w:rPr>
          <w:rFonts w:hint="eastAsia" w:ascii="仿宋" w:hAnsi="仿宋" w:eastAsia="仿宋" w:cs="仿宋"/>
          <w:color w:val="auto"/>
          <w:spacing w:val="11"/>
          <w:sz w:val="32"/>
          <w:szCs w:val="32"/>
          <w:highlight w:val="none"/>
        </w:rPr>
        <w:t>%。</w:t>
      </w:r>
      <w:r>
        <w:rPr>
          <w:rFonts w:ascii="仿宋" w:hAnsi="仿宋" w:eastAsia="仿宋" w:cs="仿宋"/>
          <w:color w:val="auto"/>
          <w:spacing w:val="11"/>
          <w:sz w:val="32"/>
          <w:szCs w:val="32"/>
          <w:highlight w:val="none"/>
        </w:rPr>
        <w:t>其中创业率0.15%，省内就业率40.70%。升学率4.81%较去年提升3</w:t>
      </w:r>
      <w:r>
        <w:rPr>
          <w:rFonts w:hint="eastAsia" w:ascii="仿宋" w:hAnsi="仿宋" w:eastAsia="仿宋" w:cs="仿宋"/>
          <w:color w:val="auto"/>
          <w:spacing w:val="11"/>
          <w:sz w:val="32"/>
          <w:szCs w:val="32"/>
          <w:highlight w:val="none"/>
        </w:rPr>
        <w:t>%</w:t>
      </w:r>
      <w:r>
        <w:rPr>
          <w:rFonts w:ascii="仿宋" w:hAnsi="仿宋" w:eastAsia="仿宋" w:cs="仿宋"/>
          <w:color w:val="auto"/>
          <w:spacing w:val="11"/>
          <w:sz w:val="32"/>
          <w:szCs w:val="32"/>
          <w:highlight w:val="none"/>
        </w:rPr>
        <w:t>。学校获“辽宁省2022年度普通高校毕业生就业工作先进单位”荣誉称号，音乐学院辅导员德马伊同志获“辽宁省2022年度普通高校毕业生就业工作先进个人”荣誉称号；</w:t>
      </w:r>
      <w:r>
        <w:rPr>
          <w:rFonts w:hint="eastAsia" w:ascii="仿宋" w:hAnsi="仿宋" w:eastAsia="仿宋" w:cs="仿宋"/>
          <w:color w:val="auto"/>
          <w:spacing w:val="11"/>
          <w:sz w:val="32"/>
          <w:szCs w:val="32"/>
          <w:highlight w:val="none"/>
          <w:lang w:val="en-US" w:eastAsia="zh-Hans"/>
        </w:rPr>
        <w:t>优秀毕业生温泽进入中国人民革命军事博物馆工作</w:t>
      </w:r>
      <w:r>
        <w:rPr>
          <w:rFonts w:hint="default" w:ascii="仿宋" w:hAnsi="仿宋" w:eastAsia="仿宋" w:cs="仿宋"/>
          <w:color w:val="auto"/>
          <w:spacing w:val="11"/>
          <w:sz w:val="32"/>
          <w:szCs w:val="32"/>
          <w:highlight w:val="none"/>
          <w:lang w:eastAsia="zh-Hans"/>
        </w:rPr>
        <w:t>，2022</w:t>
      </w:r>
      <w:r>
        <w:rPr>
          <w:rFonts w:hint="eastAsia" w:ascii="仿宋" w:hAnsi="仿宋" w:eastAsia="仿宋" w:cs="仿宋"/>
          <w:color w:val="auto"/>
          <w:spacing w:val="11"/>
          <w:sz w:val="32"/>
          <w:szCs w:val="32"/>
          <w:highlight w:val="none"/>
          <w:lang w:val="en-US" w:eastAsia="zh-Hans"/>
        </w:rPr>
        <w:t>年登上辽宁舰讲解</w:t>
      </w:r>
      <w:r>
        <w:rPr>
          <w:rFonts w:hint="default" w:ascii="仿宋" w:hAnsi="仿宋" w:eastAsia="仿宋" w:cs="仿宋"/>
          <w:color w:val="auto"/>
          <w:spacing w:val="11"/>
          <w:sz w:val="32"/>
          <w:szCs w:val="32"/>
          <w:highlight w:val="none"/>
          <w:lang w:eastAsia="zh-Hans"/>
        </w:rPr>
        <w:t>，</w:t>
      </w:r>
      <w:r>
        <w:rPr>
          <w:rFonts w:hint="eastAsia" w:ascii="仿宋" w:hAnsi="仿宋" w:eastAsia="仿宋" w:cs="仿宋"/>
          <w:color w:val="auto"/>
          <w:spacing w:val="11"/>
          <w:sz w:val="32"/>
          <w:szCs w:val="32"/>
          <w:highlight w:val="none"/>
          <w:lang w:val="en-US" w:eastAsia="zh-Hans"/>
        </w:rPr>
        <w:t>传承红色精神</w:t>
      </w:r>
      <w:r>
        <w:rPr>
          <w:rFonts w:hint="default" w:ascii="仿宋" w:hAnsi="仿宋" w:eastAsia="仿宋" w:cs="仿宋"/>
          <w:color w:val="auto"/>
          <w:spacing w:val="11"/>
          <w:sz w:val="32"/>
          <w:szCs w:val="32"/>
          <w:highlight w:val="none"/>
          <w:lang w:eastAsia="zh-Hans"/>
        </w:rPr>
        <w:t>。</w:t>
      </w:r>
    </w:p>
    <w:p>
      <w:pPr>
        <w:numPr>
          <w:ilvl w:val="0"/>
          <w:numId w:val="0"/>
        </w:numPr>
        <w:spacing w:line="560" w:lineRule="exact"/>
        <w:ind w:right="233" w:rightChars="0" w:firstLine="684" w:firstLineChars="200"/>
        <w:jc w:val="both"/>
        <w:rPr>
          <w:rFonts w:ascii="仿宋" w:hAnsi="仿宋" w:eastAsia="仿宋" w:cs="仿宋"/>
          <w:color w:val="auto"/>
          <w:spacing w:val="11"/>
          <w:sz w:val="32"/>
          <w:szCs w:val="32"/>
          <w:highlight w:val="none"/>
        </w:rPr>
      </w:pPr>
      <w:r>
        <w:rPr>
          <w:rFonts w:hint="default" w:ascii="仿宋" w:hAnsi="仿宋" w:eastAsia="仿宋" w:cs="仿宋"/>
          <w:color w:val="auto"/>
          <w:spacing w:val="11"/>
          <w:sz w:val="32"/>
          <w:szCs w:val="32"/>
          <w:highlight w:val="none"/>
        </w:rPr>
        <w:t>3</w:t>
      </w:r>
      <w:r>
        <w:rPr>
          <w:rFonts w:hint="eastAsia" w:ascii="仿宋" w:hAnsi="仿宋" w:eastAsia="仿宋" w:cs="仿宋"/>
          <w:color w:val="auto"/>
          <w:spacing w:val="11"/>
          <w:sz w:val="32"/>
          <w:szCs w:val="32"/>
          <w:highlight w:val="none"/>
          <w:lang w:val="en-US" w:eastAsia="zh-Hans"/>
        </w:rPr>
        <w:t>.</w:t>
      </w:r>
      <w:r>
        <w:rPr>
          <w:rFonts w:ascii="仿宋" w:hAnsi="仿宋" w:eastAsia="仿宋" w:cs="仿宋"/>
          <w:color w:val="auto"/>
          <w:spacing w:val="11"/>
          <w:sz w:val="32"/>
          <w:szCs w:val="32"/>
          <w:highlight w:val="none"/>
        </w:rPr>
        <w:t>活动丰富，文化育人。全年共举行各类校园文化活动500余次。启动书记校长访企拓岗促就业专项行动走访企业213家，签订就业实习基地56家；组织《公共就业服务进校园·大艺毕业学子谈体验》活动；开展《学长引路》专场宣讲活动等</w:t>
      </w:r>
      <w:r>
        <w:rPr>
          <w:rFonts w:hint="eastAsia" w:ascii="仿宋" w:hAnsi="仿宋" w:eastAsia="仿宋" w:cs="仿宋"/>
          <w:color w:val="auto"/>
          <w:spacing w:val="11"/>
          <w:sz w:val="32"/>
          <w:szCs w:val="32"/>
          <w:highlight w:val="none"/>
        </w:rPr>
        <w:t>。</w:t>
      </w:r>
    </w:p>
    <w:p>
      <w:pPr>
        <w:spacing w:line="560" w:lineRule="exact"/>
        <w:ind w:right="233" w:firstLine="644" w:firstLineChars="200"/>
        <w:jc w:val="both"/>
        <w:rPr>
          <w:rFonts w:ascii="仿宋" w:hAnsi="仿宋" w:eastAsia="仿宋" w:cs="仿宋"/>
          <w:color w:val="auto"/>
          <w:sz w:val="32"/>
          <w:szCs w:val="32"/>
          <w:highlight w:val="none"/>
        </w:rPr>
      </w:pPr>
      <w:r>
        <w:rPr>
          <w:rFonts w:ascii="仿宋" w:hAnsi="仿宋" w:eastAsia="仿宋" w:cs="仿宋"/>
          <w:color w:val="auto"/>
          <w:spacing w:val="1"/>
          <w:sz w:val="32"/>
          <w:szCs w:val="32"/>
          <w:highlight w:val="none"/>
        </w:rPr>
        <w:t>4.</w:t>
      </w:r>
      <w:r>
        <w:rPr>
          <w:rFonts w:hint="eastAsia" w:ascii="仿宋" w:hAnsi="仿宋" w:eastAsia="仿宋" w:cs="仿宋"/>
          <w:color w:val="auto"/>
          <w:spacing w:val="1"/>
          <w:sz w:val="32"/>
          <w:szCs w:val="32"/>
          <w:highlight w:val="none"/>
        </w:rPr>
        <w:t>着力</w:t>
      </w:r>
      <w:r>
        <w:rPr>
          <w:rFonts w:ascii="仿宋" w:hAnsi="仿宋" w:eastAsia="仿宋" w:cs="仿宋"/>
          <w:color w:val="auto"/>
          <w:spacing w:val="1"/>
          <w:sz w:val="32"/>
          <w:szCs w:val="32"/>
          <w:highlight w:val="none"/>
        </w:rPr>
        <w:t>实施学生“乐居工程”，安全有序保质推</w:t>
      </w:r>
      <w:r>
        <w:rPr>
          <w:rFonts w:ascii="仿宋" w:hAnsi="仿宋" w:eastAsia="仿宋" w:cs="仿宋"/>
          <w:color w:val="auto"/>
          <w:sz w:val="32"/>
          <w:szCs w:val="32"/>
          <w:highlight w:val="none"/>
        </w:rPr>
        <w:t>进。学校深入</w:t>
      </w:r>
      <w:r>
        <w:rPr>
          <w:rFonts w:ascii="仿宋" w:hAnsi="仿宋" w:eastAsia="仿宋" w:cs="仿宋"/>
          <w:color w:val="auto"/>
          <w:spacing w:val="4"/>
          <w:sz w:val="32"/>
          <w:szCs w:val="32"/>
          <w:highlight w:val="none"/>
        </w:rPr>
        <w:t>贯彻“一切为了学生”的教育思想，着力建设三期学校三期</w:t>
      </w:r>
      <w:r>
        <w:rPr>
          <w:rFonts w:ascii="仿宋" w:hAnsi="仿宋" w:eastAsia="仿宋" w:cs="仿宋"/>
          <w:color w:val="auto"/>
          <w:sz w:val="32"/>
          <w:szCs w:val="32"/>
          <w:highlight w:val="none"/>
        </w:rPr>
        <w:t>学</w:t>
      </w:r>
      <w:r>
        <w:rPr>
          <w:rFonts w:ascii="仿宋" w:hAnsi="仿宋" w:eastAsia="仿宋" w:cs="仿宋"/>
          <w:color w:val="auto"/>
          <w:spacing w:val="15"/>
          <w:sz w:val="32"/>
          <w:szCs w:val="32"/>
          <w:highlight w:val="none"/>
        </w:rPr>
        <w:t>生</w:t>
      </w:r>
      <w:r>
        <w:rPr>
          <w:rFonts w:ascii="仿宋" w:hAnsi="仿宋" w:eastAsia="仿宋" w:cs="仿宋"/>
          <w:color w:val="auto"/>
          <w:spacing w:val="9"/>
          <w:sz w:val="32"/>
          <w:szCs w:val="32"/>
          <w:highlight w:val="none"/>
        </w:rPr>
        <w:t>公寓、九棵槐学生农耕园、水源地学生植物园和凤凰岭实现</w:t>
      </w:r>
      <w:r>
        <w:rPr>
          <w:rFonts w:ascii="仿宋" w:hAnsi="仿宋" w:eastAsia="仿宋" w:cs="仿宋"/>
          <w:color w:val="auto"/>
          <w:spacing w:val="12"/>
          <w:sz w:val="32"/>
          <w:szCs w:val="32"/>
          <w:highlight w:val="none"/>
        </w:rPr>
        <w:t>了</w:t>
      </w:r>
      <w:r>
        <w:rPr>
          <w:rFonts w:ascii="仿宋" w:hAnsi="仿宋" w:eastAsia="仿宋" w:cs="仿宋"/>
          <w:color w:val="auto"/>
          <w:spacing w:val="7"/>
          <w:sz w:val="32"/>
          <w:szCs w:val="32"/>
          <w:highlight w:val="none"/>
        </w:rPr>
        <w:t>旧貌展新颜，为学生创造安全、舒适、实用的学习生活环境，</w:t>
      </w:r>
      <w:r>
        <w:rPr>
          <w:rFonts w:ascii="仿宋" w:hAnsi="仿宋" w:eastAsia="仿宋" w:cs="仿宋"/>
          <w:color w:val="auto"/>
          <w:sz w:val="32"/>
          <w:szCs w:val="32"/>
          <w:highlight w:val="none"/>
        </w:rPr>
        <w:t xml:space="preserve"> </w:t>
      </w:r>
      <w:r>
        <w:rPr>
          <w:rFonts w:ascii="仿宋" w:hAnsi="仿宋" w:eastAsia="仿宋" w:cs="仿宋"/>
          <w:color w:val="auto"/>
          <w:spacing w:val="9"/>
          <w:sz w:val="32"/>
          <w:szCs w:val="32"/>
          <w:highlight w:val="none"/>
        </w:rPr>
        <w:t>建</w:t>
      </w:r>
      <w:r>
        <w:rPr>
          <w:rFonts w:ascii="仿宋" w:hAnsi="仿宋" w:eastAsia="仿宋" w:cs="仿宋"/>
          <w:color w:val="auto"/>
          <w:spacing w:val="8"/>
          <w:sz w:val="32"/>
          <w:szCs w:val="32"/>
          <w:highlight w:val="none"/>
        </w:rPr>
        <w:t>设更加宜居、宜学的美丽校园。</w:t>
      </w:r>
    </w:p>
    <w:p>
      <w:pPr>
        <w:spacing w:line="560" w:lineRule="exact"/>
        <w:ind w:left="652"/>
        <w:jc w:val="both"/>
        <w:rPr>
          <w:rFonts w:ascii="楷体" w:hAnsi="楷体" w:eastAsia="楷体" w:cs="楷体"/>
          <w:b/>
          <w:bCs/>
          <w:color w:val="auto"/>
          <w:spacing w:val="8"/>
          <w:position w:val="4"/>
          <w:sz w:val="32"/>
          <w:szCs w:val="32"/>
          <w:highlight w:val="none"/>
        </w:rPr>
      </w:pPr>
      <w:r>
        <w:rPr>
          <w:rFonts w:hint="eastAsia" w:ascii="楷体" w:hAnsi="楷体" w:eastAsia="楷体" w:cs="楷体"/>
          <w:b/>
          <w:bCs/>
          <w:color w:val="auto"/>
          <w:spacing w:val="8"/>
          <w:position w:val="4"/>
          <w:sz w:val="32"/>
          <w:szCs w:val="32"/>
          <w:highlight w:val="none"/>
        </w:rPr>
        <w:t>（九）深化产教融合，纵深社会服务</w:t>
      </w:r>
    </w:p>
    <w:p>
      <w:pPr>
        <w:spacing w:line="560" w:lineRule="exact"/>
        <w:ind w:right="233" w:firstLine="668" w:firstLineChars="200"/>
        <w:jc w:val="both"/>
        <w:rPr>
          <w:rFonts w:ascii="仿宋" w:hAnsi="仿宋" w:eastAsia="仿宋" w:cs="仿宋"/>
          <w:color w:val="auto"/>
          <w:spacing w:val="7"/>
          <w:sz w:val="32"/>
          <w:szCs w:val="32"/>
          <w:highlight w:val="none"/>
        </w:rPr>
      </w:pPr>
      <w:r>
        <w:rPr>
          <w:rFonts w:ascii="仿宋" w:hAnsi="仿宋" w:eastAsia="仿宋" w:cs="仿宋"/>
          <w:color w:val="auto"/>
          <w:spacing w:val="7"/>
          <w:sz w:val="32"/>
          <w:szCs w:val="32"/>
          <w:highlight w:val="none"/>
        </w:rPr>
        <w:t>1.创新创业，勇创佳绩。举办第七届全国“大艺至臻”创新创意大赛，获银奖2项、铜奖3项、至臻设计师5项、优秀奖8项。参加第八届中国国际“互联网+”大赛荣获国家级铜奖1项。参加辽宁省第八届“互联网+”创新创业大赛荣获省赛金奖1项、银奖1项、铜奖8项、优秀奖3项。参加2022年“挑战杯”辽宁省大学生创业计划竞赛荣获一等奖1项、二等奖2项、三等奖10项。参加第九届辽宁省大学生创新创业年会荣获二等奖6项。承办第三届辽宁省产教融合创新创意大赛，学校荣获一等奖2项</w:t>
      </w:r>
      <w:r>
        <w:rPr>
          <w:rFonts w:hint="eastAsia" w:ascii="仿宋" w:hAnsi="仿宋" w:eastAsia="仿宋" w:cs="仿宋"/>
          <w:color w:val="auto"/>
          <w:spacing w:val="7"/>
          <w:sz w:val="32"/>
          <w:szCs w:val="32"/>
          <w:highlight w:val="none"/>
        </w:rPr>
        <w:t>、</w:t>
      </w:r>
      <w:r>
        <w:rPr>
          <w:rFonts w:ascii="仿宋" w:hAnsi="仿宋" w:eastAsia="仿宋" w:cs="仿宋"/>
          <w:color w:val="auto"/>
          <w:spacing w:val="7"/>
          <w:sz w:val="32"/>
          <w:szCs w:val="32"/>
          <w:highlight w:val="none"/>
        </w:rPr>
        <w:t>二等奖4项、三等奖2项。学校文创园获得辽宁省首批 省级创新创业教育实践基地。学校</w:t>
      </w:r>
      <w:r>
        <w:rPr>
          <w:rFonts w:hint="eastAsia" w:ascii="仿宋" w:hAnsi="仿宋" w:eastAsia="仿宋" w:cs="仿宋"/>
          <w:color w:val="auto"/>
          <w:spacing w:val="7"/>
          <w:sz w:val="32"/>
          <w:szCs w:val="32"/>
          <w:highlight w:val="none"/>
        </w:rPr>
        <w:t>“</w:t>
      </w:r>
      <w:r>
        <w:rPr>
          <w:rFonts w:ascii="仿宋" w:hAnsi="仿宋" w:eastAsia="仿宋" w:cs="仿宋"/>
          <w:color w:val="auto"/>
          <w:spacing w:val="7"/>
          <w:sz w:val="32"/>
          <w:szCs w:val="32"/>
          <w:highlight w:val="none"/>
        </w:rPr>
        <w:t>非遗香包年轻化品牌—— 歌尧</w:t>
      </w:r>
      <w:r>
        <w:rPr>
          <w:rFonts w:hint="eastAsia" w:ascii="仿宋" w:hAnsi="仿宋" w:eastAsia="仿宋" w:cs="仿宋"/>
          <w:color w:val="auto"/>
          <w:spacing w:val="7"/>
          <w:sz w:val="32"/>
          <w:szCs w:val="32"/>
          <w:highlight w:val="none"/>
        </w:rPr>
        <w:t>”</w:t>
      </w:r>
      <w:r>
        <w:rPr>
          <w:rFonts w:ascii="仿宋" w:hAnsi="仿宋" w:eastAsia="仿宋" w:cs="仿宋"/>
          <w:color w:val="auto"/>
          <w:spacing w:val="7"/>
          <w:sz w:val="32"/>
          <w:szCs w:val="32"/>
          <w:highlight w:val="none"/>
        </w:rPr>
        <w:t>代表大连市唯一入选项目参加2022年国家大众创业万众创新活动周。</w:t>
      </w:r>
    </w:p>
    <w:p>
      <w:pPr>
        <w:spacing w:line="560" w:lineRule="exact"/>
        <w:ind w:right="233" w:firstLine="668" w:firstLineChars="200"/>
        <w:jc w:val="both"/>
        <w:rPr>
          <w:rFonts w:ascii="楷体" w:hAnsi="楷体" w:eastAsia="楷体" w:cs="楷体"/>
          <w:b/>
          <w:bCs/>
          <w:color w:val="auto"/>
          <w:spacing w:val="8"/>
          <w:position w:val="4"/>
          <w:sz w:val="32"/>
          <w:szCs w:val="32"/>
          <w:highlight w:val="none"/>
        </w:rPr>
      </w:pPr>
      <w:r>
        <w:rPr>
          <w:rFonts w:ascii="仿宋" w:hAnsi="仿宋" w:eastAsia="仿宋" w:cs="仿宋"/>
          <w:color w:val="auto"/>
          <w:spacing w:val="7"/>
          <w:sz w:val="32"/>
          <w:szCs w:val="32"/>
          <w:highlight w:val="none"/>
        </w:rPr>
        <w:t>2.市校协同，服务地方。全面深化市校战略合作，与辽宁省大连市、山东省荣成市开展“政企校－产学研</w:t>
      </w:r>
      <w:r>
        <w:rPr>
          <w:rFonts w:hint="eastAsia" w:ascii="仿宋" w:hAnsi="仿宋" w:eastAsia="仿宋" w:cs="仿宋"/>
          <w:color w:val="auto"/>
          <w:spacing w:val="7"/>
          <w:sz w:val="32"/>
          <w:szCs w:val="32"/>
          <w:highlight w:val="none"/>
        </w:rPr>
        <w:t>”</w:t>
      </w:r>
      <w:r>
        <w:rPr>
          <w:rFonts w:ascii="仿宋" w:hAnsi="仿宋" w:eastAsia="仿宋" w:cs="仿宋"/>
          <w:color w:val="auto"/>
          <w:spacing w:val="7"/>
          <w:sz w:val="32"/>
          <w:szCs w:val="32"/>
          <w:highlight w:val="none"/>
        </w:rPr>
        <w:t>合作，开展市校协同，聚焦人才培养。打造市校发展共同体，实现互相支持、互利共赢。2022年1月，我校与大连市人民政府在人才培养、学科布局、科学研究、资源共享等方面达成全面战略合作意向，并经市政府常务会议审议签署了《市校协同发展战略合作协议》，今年，我校累计上交市校协同发展战略合作领导小组总结报告5份，上交重点项目策划方案9份。</w:t>
      </w:r>
      <w:r>
        <w:rPr>
          <w:rFonts w:hint="eastAsia" w:ascii="仿宋" w:hAnsi="仿宋" w:eastAsia="仿宋" w:cs="仿宋"/>
          <w:color w:val="auto"/>
          <w:spacing w:val="7"/>
          <w:sz w:val="32"/>
          <w:szCs w:val="32"/>
          <w:highlight w:val="none"/>
          <w:lang w:eastAsia="zh-Hans"/>
        </w:rPr>
        <w:t>围绕市校协同，在1月份姜校长与市政府签署的市校战略协议基础上，政产学研用机制得到坚实保障，助力我们顺利通过数字引航工程答辩，为东扩校区建设铺平道路。随着服务地方实力增强，今年共有5个“揭榜挂帅”项目，其中市级3项就拿到6万元课题经费拨款。12月还接到政府委托，制定地方影视文化产业五年规划，进一步提高学校办学声望。</w:t>
      </w:r>
      <w:r>
        <w:rPr>
          <w:rFonts w:ascii="仿宋" w:hAnsi="仿宋" w:eastAsia="仿宋" w:cs="仿宋"/>
          <w:color w:val="auto"/>
          <w:spacing w:val="7"/>
          <w:sz w:val="32"/>
          <w:szCs w:val="32"/>
          <w:highlight w:val="none"/>
        </w:rPr>
        <w:t>成功申报计算机二级考点，并顺利组织校内考试；成功申报国家级职业等级鉴定机构，申报17个职种；申报大学生转换3个专业。</w:t>
      </w:r>
    </w:p>
    <w:p>
      <w:pPr>
        <w:spacing w:line="560" w:lineRule="exact"/>
        <w:ind w:left="641"/>
        <w:jc w:val="both"/>
        <w:rPr>
          <w:rFonts w:ascii="楷体" w:hAnsi="楷体" w:eastAsia="楷体" w:cs="楷体"/>
          <w:b/>
          <w:bCs/>
          <w:color w:val="auto"/>
          <w:spacing w:val="8"/>
          <w:position w:val="4"/>
          <w:sz w:val="32"/>
          <w:szCs w:val="32"/>
          <w:highlight w:val="none"/>
        </w:rPr>
      </w:pPr>
      <w:r>
        <w:rPr>
          <w:rFonts w:hint="eastAsia" w:ascii="楷体" w:hAnsi="楷体" w:eastAsia="楷体" w:cs="楷体"/>
          <w:b/>
          <w:bCs/>
          <w:color w:val="auto"/>
          <w:spacing w:val="8"/>
          <w:position w:val="4"/>
          <w:sz w:val="32"/>
          <w:szCs w:val="32"/>
          <w:highlight w:val="none"/>
        </w:rPr>
        <w:t>（十）建设智慧校园，助力学校治理</w:t>
      </w:r>
    </w:p>
    <w:p>
      <w:pPr>
        <w:spacing w:line="560" w:lineRule="exact"/>
        <w:ind w:right="233" w:firstLine="668" w:firstLineChars="200"/>
        <w:jc w:val="both"/>
        <w:rPr>
          <w:rFonts w:ascii="仿宋" w:hAnsi="仿宋" w:eastAsia="仿宋" w:cs="仿宋"/>
          <w:color w:val="auto"/>
          <w:spacing w:val="7"/>
          <w:sz w:val="32"/>
          <w:szCs w:val="32"/>
          <w:highlight w:val="none"/>
        </w:rPr>
      </w:pPr>
      <w:r>
        <w:rPr>
          <w:rFonts w:ascii="仿宋" w:hAnsi="仿宋" w:eastAsia="仿宋" w:cs="仿宋"/>
          <w:color w:val="auto"/>
          <w:spacing w:val="7"/>
          <w:sz w:val="32"/>
          <w:szCs w:val="32"/>
          <w:highlight w:val="none"/>
        </w:rPr>
        <w:t>建设校园网三期工程，提高网络基础设施水平，覆盖两栋 高层楼宇，共计1552 间宿舍，5555个网络信息点，并建设电控</w:t>
      </w:r>
      <w:r>
        <w:rPr>
          <w:rFonts w:hint="eastAsia" w:ascii="仿宋" w:hAnsi="仿宋" w:eastAsia="仿宋" w:cs="仿宋"/>
          <w:color w:val="auto"/>
          <w:spacing w:val="7"/>
          <w:sz w:val="32"/>
          <w:szCs w:val="32"/>
          <w:highlight w:val="none"/>
        </w:rPr>
        <w:t>、</w:t>
      </w:r>
      <w:r>
        <w:rPr>
          <w:rFonts w:ascii="仿宋" w:hAnsi="仿宋" w:eastAsia="仿宋" w:cs="仿宋"/>
          <w:color w:val="auto"/>
          <w:spacing w:val="7"/>
          <w:sz w:val="32"/>
          <w:szCs w:val="32"/>
          <w:highlight w:val="none"/>
        </w:rPr>
        <w:t>水控及人脸识别通道机。持续加强关键业务系统建设，为业务治理赋能，引入麦可思第三方评价，校友管理系统和毕业论文管理系统，续订学院邮箱系统，智能一卡通系统经过一年的建设与运行，变革师生消费习惯和模式，线上充值、线上消费、自助服务成为主流。智慧教学环境建设，推动信息技术与教育教学融合，建设两间通用型智慧教室、两间智慧语音教室</w:t>
      </w:r>
      <w:r>
        <w:rPr>
          <w:rFonts w:hint="eastAsia" w:ascii="仿宋" w:hAnsi="仿宋" w:eastAsia="仿宋" w:cs="仿宋"/>
          <w:color w:val="auto"/>
          <w:spacing w:val="7"/>
          <w:sz w:val="32"/>
          <w:szCs w:val="32"/>
          <w:highlight w:val="none"/>
        </w:rPr>
        <w:t>，</w:t>
      </w:r>
      <w:r>
        <w:rPr>
          <w:rFonts w:ascii="仿宋" w:hAnsi="仿宋" w:eastAsia="仿宋" w:cs="仿宋"/>
          <w:color w:val="auto"/>
          <w:spacing w:val="7"/>
          <w:sz w:val="32"/>
          <w:szCs w:val="32"/>
          <w:highlight w:val="none"/>
        </w:rPr>
        <w:t>一间艺术科技实训室，有效拓展教学空间，改造计算机二级考场两间，通过机房管理系统，实现日常教学和职业资格考试的一键切换。</w:t>
      </w:r>
    </w:p>
    <w:p>
      <w:pPr>
        <w:spacing w:line="560" w:lineRule="exact"/>
        <w:ind w:left="641"/>
        <w:jc w:val="both"/>
        <w:rPr>
          <w:rFonts w:ascii="楷体" w:hAnsi="楷体" w:eastAsia="楷体" w:cs="楷体"/>
          <w:b/>
          <w:bCs/>
          <w:color w:val="auto"/>
          <w:spacing w:val="8"/>
          <w:position w:val="4"/>
          <w:sz w:val="32"/>
          <w:szCs w:val="32"/>
          <w:highlight w:val="none"/>
        </w:rPr>
      </w:pPr>
      <w:r>
        <w:rPr>
          <w:rFonts w:hint="eastAsia" w:ascii="楷体" w:hAnsi="楷体" w:eastAsia="楷体" w:cs="楷体"/>
          <w:b/>
          <w:bCs/>
          <w:color w:val="auto"/>
          <w:spacing w:val="8"/>
          <w:position w:val="4"/>
          <w:sz w:val="32"/>
          <w:szCs w:val="32"/>
          <w:highlight w:val="none"/>
        </w:rPr>
        <w:t>（十一）开放合作办学，搭建交流平台</w:t>
      </w:r>
    </w:p>
    <w:p>
      <w:pPr>
        <w:spacing w:line="560" w:lineRule="exact"/>
        <w:ind w:right="233" w:firstLine="668" w:firstLineChars="200"/>
        <w:jc w:val="both"/>
        <w:rPr>
          <w:rFonts w:ascii="仿宋" w:hAnsi="仿宋" w:eastAsia="仿宋" w:cs="仿宋"/>
          <w:color w:val="auto"/>
          <w:spacing w:val="7"/>
          <w:sz w:val="32"/>
          <w:szCs w:val="32"/>
          <w:highlight w:val="none"/>
        </w:rPr>
      </w:pPr>
      <w:r>
        <w:rPr>
          <w:rFonts w:ascii="仿宋" w:hAnsi="仿宋" w:eastAsia="仿宋" w:cs="仿宋"/>
          <w:color w:val="auto"/>
          <w:spacing w:val="7"/>
          <w:sz w:val="32"/>
          <w:szCs w:val="32"/>
          <w:highlight w:val="none"/>
        </w:rPr>
        <w:t>在国际交流方面，坚持“走出去，引进来”原则，多措并 举推搭建国际交流平台，推进师资队伍国际化能力建设。加强人才国际化培养工作，与泰国格乐大学强强联合，持续推进“丝路·青春国际艺术学院”项目，培养专业素质强、具有国 际化视野的教师队伍，开展赴泰国格乐大学攻读硕、博士招生工作，28人深造硕博学位。加强2022年国际中文教育志愿者</w:t>
      </w:r>
      <w:r>
        <w:rPr>
          <w:rFonts w:hint="eastAsia" w:ascii="仿宋" w:hAnsi="仿宋" w:eastAsia="仿宋" w:cs="仿宋"/>
          <w:color w:val="auto"/>
          <w:spacing w:val="7"/>
          <w:sz w:val="32"/>
          <w:szCs w:val="32"/>
          <w:highlight w:val="none"/>
        </w:rPr>
        <w:t>（</w:t>
      </w:r>
      <w:r>
        <w:rPr>
          <w:rFonts w:ascii="仿宋" w:hAnsi="仿宋" w:eastAsia="仿宋" w:cs="仿宋"/>
          <w:color w:val="auto"/>
          <w:spacing w:val="7"/>
          <w:sz w:val="32"/>
          <w:szCs w:val="32"/>
          <w:highlight w:val="none"/>
        </w:rPr>
        <w:t>原国家汉办孔子学院志愿者</w:t>
      </w:r>
      <w:r>
        <w:rPr>
          <w:rFonts w:hint="eastAsia" w:ascii="仿宋" w:hAnsi="仿宋" w:eastAsia="仿宋" w:cs="仿宋"/>
          <w:color w:val="auto"/>
          <w:spacing w:val="7"/>
          <w:sz w:val="32"/>
          <w:szCs w:val="32"/>
          <w:highlight w:val="none"/>
        </w:rPr>
        <w:t>）</w:t>
      </w:r>
      <w:r>
        <w:rPr>
          <w:rFonts w:ascii="仿宋" w:hAnsi="仿宋" w:eastAsia="仿宋" w:cs="仿宋"/>
          <w:color w:val="auto"/>
          <w:spacing w:val="7"/>
          <w:sz w:val="32"/>
          <w:szCs w:val="32"/>
          <w:highlight w:val="none"/>
        </w:rPr>
        <w:t>申报工作，学生吴洁被确定为2022 年国际中文教育志愿者。积极组织师生参与国</w:t>
      </w:r>
      <w:r>
        <w:rPr>
          <w:rFonts w:hint="eastAsia" w:ascii="仿宋" w:hAnsi="仿宋" w:eastAsia="仿宋" w:cs="仿宋"/>
          <w:color w:val="auto"/>
          <w:spacing w:val="7"/>
          <w:sz w:val="32"/>
          <w:szCs w:val="32"/>
          <w:highlight w:val="none"/>
        </w:rPr>
        <w:t>（</w:t>
      </w:r>
      <w:r>
        <w:rPr>
          <w:rFonts w:ascii="仿宋" w:hAnsi="仿宋" w:eastAsia="仿宋" w:cs="仿宋"/>
          <w:color w:val="auto"/>
          <w:spacing w:val="7"/>
          <w:sz w:val="32"/>
          <w:szCs w:val="32"/>
          <w:highlight w:val="none"/>
        </w:rPr>
        <w:t>境</w:t>
      </w:r>
      <w:r>
        <w:rPr>
          <w:rFonts w:hint="eastAsia" w:ascii="仿宋" w:hAnsi="仿宋" w:eastAsia="仿宋" w:cs="仿宋"/>
          <w:color w:val="auto"/>
          <w:spacing w:val="7"/>
          <w:sz w:val="32"/>
          <w:szCs w:val="32"/>
          <w:highlight w:val="none"/>
        </w:rPr>
        <w:t>）</w:t>
      </w:r>
      <w:r>
        <w:rPr>
          <w:rFonts w:ascii="仿宋" w:hAnsi="仿宋" w:eastAsia="仿宋" w:cs="仿宋"/>
          <w:color w:val="auto"/>
          <w:spacing w:val="7"/>
          <w:sz w:val="32"/>
          <w:szCs w:val="32"/>
          <w:highlight w:val="none"/>
        </w:rPr>
        <w:t>外交流、论坛</w:t>
      </w:r>
      <w:r>
        <w:rPr>
          <w:rFonts w:hint="eastAsia" w:ascii="仿宋" w:hAnsi="仿宋" w:eastAsia="仿宋" w:cs="仿宋"/>
          <w:color w:val="auto"/>
          <w:spacing w:val="7"/>
          <w:sz w:val="32"/>
          <w:szCs w:val="32"/>
          <w:highlight w:val="none"/>
        </w:rPr>
        <w:t>、</w:t>
      </w:r>
      <w:r>
        <w:rPr>
          <w:rFonts w:ascii="仿宋" w:hAnsi="仿宋" w:eastAsia="仿宋" w:cs="仿宋"/>
          <w:color w:val="auto"/>
          <w:spacing w:val="7"/>
          <w:sz w:val="32"/>
          <w:szCs w:val="32"/>
          <w:highlight w:val="none"/>
        </w:rPr>
        <w:t>赛事、评展等活动</w:t>
      </w:r>
      <w:r>
        <w:rPr>
          <w:rFonts w:hint="eastAsia" w:ascii="仿宋" w:hAnsi="仿宋" w:eastAsia="仿宋" w:cs="仿宋"/>
          <w:color w:val="auto"/>
          <w:spacing w:val="7"/>
          <w:sz w:val="32"/>
          <w:szCs w:val="32"/>
          <w:highlight w:val="none"/>
        </w:rPr>
        <w:t>，</w:t>
      </w:r>
      <w:r>
        <w:rPr>
          <w:rFonts w:ascii="仿宋" w:hAnsi="仿宋" w:eastAsia="仿宋" w:cs="仿宋"/>
          <w:color w:val="auto"/>
          <w:spacing w:val="7"/>
          <w:sz w:val="32"/>
          <w:szCs w:val="32"/>
          <w:highlight w:val="none"/>
        </w:rPr>
        <w:t>参加中俄2022年艺术家国际线上艺术展、中俄国际教育论坛暨“科学支持教育系统开展研讨活动”等国际会展</w:t>
      </w:r>
      <w:r>
        <w:rPr>
          <w:rFonts w:hint="eastAsia" w:ascii="仿宋" w:hAnsi="仿宋" w:eastAsia="仿宋" w:cs="仿宋"/>
          <w:color w:val="auto"/>
          <w:spacing w:val="7"/>
          <w:sz w:val="32"/>
          <w:szCs w:val="32"/>
          <w:highlight w:val="none"/>
        </w:rPr>
        <w:t>，</w:t>
      </w:r>
      <w:r>
        <w:rPr>
          <w:rFonts w:ascii="仿宋" w:hAnsi="仿宋" w:eastAsia="仿宋" w:cs="仿宋"/>
          <w:color w:val="auto"/>
          <w:spacing w:val="7"/>
          <w:sz w:val="32"/>
          <w:szCs w:val="32"/>
          <w:highlight w:val="none"/>
        </w:rPr>
        <w:t>学生参与俄罗斯吉他大赛</w:t>
      </w:r>
      <w:r>
        <w:rPr>
          <w:rFonts w:hint="eastAsia" w:ascii="仿宋" w:hAnsi="仿宋" w:eastAsia="仿宋" w:cs="仿宋"/>
          <w:color w:val="auto"/>
          <w:spacing w:val="7"/>
          <w:sz w:val="32"/>
          <w:szCs w:val="32"/>
          <w:highlight w:val="none"/>
        </w:rPr>
        <w:t>、</w:t>
      </w:r>
      <w:r>
        <w:rPr>
          <w:rFonts w:ascii="仿宋" w:hAnsi="仿宋" w:eastAsia="仿宋" w:cs="仿宋"/>
          <w:color w:val="auto"/>
          <w:spacing w:val="7"/>
          <w:sz w:val="32"/>
          <w:szCs w:val="32"/>
          <w:highlight w:val="none"/>
        </w:rPr>
        <w:t>2022安徒生</w:t>
      </w:r>
      <w:r>
        <w:rPr>
          <w:rFonts w:hint="eastAsia" w:ascii="仿宋" w:hAnsi="仿宋" w:eastAsia="仿宋" w:cs="仿宋"/>
          <w:color w:val="auto"/>
          <w:spacing w:val="7"/>
          <w:sz w:val="32"/>
          <w:szCs w:val="32"/>
          <w:highlight w:val="none"/>
        </w:rPr>
        <w:t>（</w:t>
      </w:r>
      <w:r>
        <w:rPr>
          <w:rFonts w:ascii="仿宋" w:hAnsi="仿宋" w:eastAsia="仿宋" w:cs="仿宋"/>
          <w:color w:val="auto"/>
          <w:spacing w:val="7"/>
          <w:sz w:val="32"/>
          <w:szCs w:val="32"/>
          <w:highlight w:val="none"/>
        </w:rPr>
        <w:t>国际</w:t>
      </w:r>
      <w:r>
        <w:rPr>
          <w:rFonts w:hint="eastAsia" w:ascii="仿宋" w:hAnsi="仿宋" w:eastAsia="仿宋" w:cs="仿宋"/>
          <w:color w:val="auto"/>
          <w:spacing w:val="7"/>
          <w:sz w:val="32"/>
          <w:szCs w:val="32"/>
          <w:highlight w:val="none"/>
        </w:rPr>
        <w:t>）</w:t>
      </w:r>
      <w:r>
        <w:rPr>
          <w:rFonts w:ascii="仿宋" w:hAnsi="仿宋" w:eastAsia="仿宋" w:cs="仿宋"/>
          <w:color w:val="auto"/>
          <w:spacing w:val="7"/>
          <w:sz w:val="32"/>
          <w:szCs w:val="32"/>
          <w:highlight w:val="none"/>
        </w:rPr>
        <w:t>艺术奖、新加坡金沙艺术设计大赛等国际赛事并获奖</w:t>
      </w:r>
      <w:r>
        <w:rPr>
          <w:rFonts w:hint="eastAsia" w:ascii="仿宋" w:hAnsi="仿宋" w:eastAsia="仿宋" w:cs="仿宋"/>
          <w:color w:val="auto"/>
          <w:spacing w:val="7"/>
          <w:sz w:val="32"/>
          <w:szCs w:val="32"/>
          <w:highlight w:val="none"/>
        </w:rPr>
        <w:t>。</w:t>
      </w:r>
    </w:p>
    <w:p>
      <w:pPr>
        <w:spacing w:line="560" w:lineRule="exact"/>
        <w:ind w:right="233" w:firstLine="668" w:firstLineChars="200"/>
        <w:jc w:val="both"/>
        <w:rPr>
          <w:rFonts w:ascii="仿宋" w:hAnsi="仿宋" w:eastAsia="仿宋" w:cs="仿宋"/>
          <w:color w:val="auto"/>
          <w:spacing w:val="7"/>
          <w:sz w:val="32"/>
          <w:szCs w:val="32"/>
          <w:highlight w:val="none"/>
        </w:rPr>
      </w:pPr>
      <w:r>
        <w:rPr>
          <w:rFonts w:hint="eastAsia" w:ascii="仿宋" w:hAnsi="仿宋" w:eastAsia="仿宋" w:cs="仿宋"/>
          <w:color w:val="auto"/>
          <w:spacing w:val="7"/>
          <w:sz w:val="32"/>
          <w:szCs w:val="32"/>
          <w:highlight w:val="none"/>
        </w:rPr>
        <w:t>2022年，</w:t>
      </w:r>
      <w:r>
        <w:rPr>
          <w:rFonts w:hint="eastAsia" w:ascii="仿宋" w:hAnsi="仿宋" w:eastAsia="仿宋" w:cs="仿宋"/>
          <w:color w:val="auto"/>
          <w:sz w:val="32"/>
          <w:szCs w:val="32"/>
          <w:highlight w:val="none"/>
        </w:rPr>
        <w:t>学校上下以奋进的状态书写了“奋进之笔”，收获了“得意之作”，将在大连艺术学院的发展史上留下深刻的足迹、添上浓重的一笔。在此</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我谨代表学校向王贤俊董事长为首的董事会、向全体师生员工表示衷心感谢</w:t>
      </w:r>
      <w:r>
        <w:rPr>
          <w:rFonts w:hint="default" w:ascii="仿宋" w:hAnsi="仿宋" w:eastAsia="仿宋" w:cs="仿宋"/>
          <w:color w:val="auto"/>
          <w:sz w:val="32"/>
          <w:szCs w:val="32"/>
          <w:highlight w:val="none"/>
        </w:rPr>
        <w:t>！</w:t>
      </w:r>
    </w:p>
    <w:p>
      <w:pPr>
        <w:widowControl w:val="0"/>
        <w:kinsoku/>
        <w:autoSpaceDE/>
        <w:autoSpaceDN/>
        <w:spacing w:line="560" w:lineRule="exact"/>
        <w:ind w:firstLine="640" w:firstLineChars="200"/>
        <w:jc w:val="both"/>
        <w:textAlignment w:val="auto"/>
        <w:rPr>
          <w:rFonts w:ascii="仿宋" w:hAnsi="仿宋" w:eastAsia="仿宋" w:cs="仿宋"/>
          <w:color w:val="auto"/>
          <w:spacing w:val="1"/>
          <w:sz w:val="32"/>
          <w:szCs w:val="32"/>
          <w:highlight w:val="none"/>
        </w:rPr>
      </w:pPr>
      <w:r>
        <w:rPr>
          <w:rFonts w:hint="eastAsia" w:ascii="仿宋" w:hAnsi="仿宋" w:eastAsia="仿宋" w:cs="仿宋"/>
          <w:color w:val="auto"/>
          <w:kern w:val="2"/>
          <w:sz w:val="32"/>
          <w:szCs w:val="32"/>
          <w:highlight w:val="none"/>
        </w:rPr>
        <w:t>水木相荏苒，日月恒如征。在总结成绩之余，我们还要清醒看到，在圆梦的路上我们还有瓶颈需要打破，还有短板需要补齐。新时代党建和思想政治工作需要进一步加强，管理体制改革还需要效果验证，教师队伍结构、科研教学能力需要进一步优化和提高，优质教学资源和教学科研的标志性成果还不够丰硕，生源质量提升、创业就业工作任重而道远，需要我们面</w:t>
      </w:r>
      <w:r>
        <w:rPr>
          <w:rFonts w:hint="eastAsia" w:ascii="仿宋" w:hAnsi="仿宋" w:eastAsia="仿宋" w:cs="仿宋"/>
          <w:color w:val="auto"/>
          <w:sz w:val="32"/>
          <w:szCs w:val="32"/>
          <w:highlight w:val="none"/>
        </w:rPr>
        <w:t>向未来，要走得长远、走得稳健，以新气象、新担当、新作为，实现新突破。</w:t>
      </w:r>
    </w:p>
    <w:p>
      <w:pPr>
        <w:spacing w:line="560" w:lineRule="exact"/>
        <w:ind w:left="32" w:right="53" w:firstLine="598"/>
        <w:jc w:val="both"/>
        <w:rPr>
          <w:rFonts w:ascii="方正仿宋简体" w:hAnsi="方正仿宋简体" w:eastAsia="方正仿宋简体" w:cs="方正仿宋简体"/>
          <w:b/>
          <w:bCs/>
          <w:color w:val="auto"/>
          <w:sz w:val="36"/>
          <w:szCs w:val="36"/>
          <w:highlight w:val="none"/>
        </w:rPr>
      </w:pPr>
      <w:r>
        <w:rPr>
          <w:rFonts w:hint="eastAsia" w:ascii="黑体" w:hAnsi="黑体" w:eastAsia="黑体" w:cs="黑体"/>
          <w:color w:val="auto"/>
          <w:spacing w:val="1"/>
          <w:sz w:val="32"/>
          <w:szCs w:val="32"/>
          <w:highlight w:val="none"/>
        </w:rPr>
        <w:t>二、2023年工作计划</w:t>
      </w:r>
    </w:p>
    <w:p>
      <w:pPr>
        <w:spacing w:line="560" w:lineRule="exact"/>
        <w:jc w:val="both"/>
        <w:rPr>
          <w:rFonts w:ascii="仿宋" w:hAnsi="仿宋" w:eastAsia="仿宋" w:cs="仿宋"/>
          <w:color w:val="auto"/>
          <w:kern w:val="2"/>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kern w:val="2"/>
          <w:sz w:val="32"/>
          <w:szCs w:val="32"/>
          <w:highlight w:val="none"/>
        </w:rPr>
        <w:t xml:space="preserve"> 2023年是全面贯彻落实党的二十大精神的开局之年，是实施“十四五”规划承上启下的关键一年。学校将以习近平新时代中国特色社会主义思想为指导，深入学习贯彻党的二十大精神，认真贯彻落实习近平总书记关于教育的重要论述和关于东北、辽宁振兴发展重要讲话和指示批示精神，深刻领悟“两个确立”的决定性意义，增强“四个意识”、坚定“四个自信”、做到“两个维护”，坚定不移加强党对学校工作的全面领导，全面贯彻党的教育方针，落实立德树人根本任务，在省委教育工委、省教育厅的正确领导下，聚焦全面振兴新突破三年行动，发扬“思政铸魂、立德育人、大爱情怀、守正创新”的大艺精神，努力完成学校制定的“十四五”事业发展规划目标及工作任务，聚焦本科教育教学审核评估和申硕评估两项重点工作，强化思政引领，着力内涵建设，全面提高人才培养质量。</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（一）政治首位，强化党建引领</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1.坚持不懈用习近平新时代中国特色社会主义思想凝心铸魂</w:t>
      </w:r>
    </w:p>
    <w:p>
      <w:pPr>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（1）强化党的创新理论武装。坚持党委理论学习中心组每季度组织1次集中学习研讨，带动基层党组织的理论学习入心入脑。</w:t>
      </w:r>
    </w:p>
    <w:p>
      <w:pPr>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（2）由党校牵头，制定党员全员培训计划，分阶段按月对全体教职工、学生党员和入党积极分子、党员发展对象进行党的理论学习和培训。</w:t>
      </w:r>
    </w:p>
    <w:p>
      <w:pPr>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（3）设立新时代中国特色社会主义思想、中国特色哲学社会科学研究重点课题，申报获批2～3个省级以上项目。</w:t>
      </w:r>
    </w:p>
    <w:p>
      <w:pPr>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聚焦建设高素质党员干部队伍。整合学校党校、马克思主义学院、教师发展中心、“三全育人”基地和红色基因传承基地资源和力量，3月份起，在党员干部中开展加强政治忠诚和党性教育，推进政治监督具体化精准化。</w:t>
      </w:r>
    </w:p>
    <w:p>
      <w:pPr>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（5）开展师德师风教育月活动。9月份，开始举办专题研讨会，交流师德师风经验，树立师德标兵10</w:t>
      </w:r>
      <w:r>
        <w:rPr>
          <w:rFonts w:hint="eastAsia" w:ascii="仿宋" w:hAnsi="仿宋" w:eastAsia="仿宋" w:cs="仿宋"/>
          <w:color w:val="auto"/>
          <w:sz w:val="32"/>
          <w:szCs w:val="32"/>
          <w:highlight w:val="none"/>
          <w:lang w:eastAsia="zh-Hans"/>
        </w:rPr>
        <w:t>人</w:t>
      </w:r>
      <w:r>
        <w:rPr>
          <w:rFonts w:hint="eastAsia" w:ascii="仿宋" w:hAnsi="仿宋" w:eastAsia="仿宋" w:cs="仿宋"/>
          <w:color w:val="auto"/>
          <w:sz w:val="32"/>
          <w:szCs w:val="32"/>
          <w:highlight w:val="none"/>
        </w:rPr>
        <w:t>。</w:t>
      </w:r>
    </w:p>
    <w:p>
      <w:pPr>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（6）加强对群团工作的领导。坚持思想引领、活动牵引、实效检验，不断创新群团工作方法。对群团组织作用发挥情况进行检查考核，促使群团组织不断增强政治性、先进性、群众性。</w:t>
      </w:r>
    </w:p>
    <w:p>
      <w:pPr>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1）共青团组织</w:t>
      </w:r>
      <w:r>
        <w:rPr>
          <w:rFonts w:hint="eastAsia" w:ascii="仿宋" w:hAnsi="仿宋" w:eastAsia="仿宋" w:cs="仿宋"/>
          <w:color w:val="auto"/>
          <w:sz w:val="32"/>
          <w:szCs w:val="32"/>
          <w:highlight w:val="none"/>
          <w:lang w:eastAsia="zh-Hans"/>
        </w:rPr>
        <w:t>以</w:t>
      </w:r>
      <w:r>
        <w:rPr>
          <w:rFonts w:hint="eastAsia" w:ascii="仿宋" w:hAnsi="仿宋" w:eastAsia="仿宋" w:cs="仿宋"/>
          <w:color w:val="auto"/>
          <w:sz w:val="32"/>
          <w:szCs w:val="32"/>
          <w:highlight w:val="none"/>
        </w:rPr>
        <w:t>“请党放心，强国有我”为主题，科学筹划学生社团活动，激发学生的爱国爱校热情。</w:t>
      </w:r>
    </w:p>
    <w:p>
      <w:pPr>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工会组织以“忠诚党的事业，竭诚服务教工”为己任，3月20日前正式成立“大艺职工之家”工作室，完成宣传平台建设，正式发布工会全年活动计划。引导教职工积极参加上级组织的各类竞赛，弘扬工匠精神。</w:t>
      </w:r>
    </w:p>
    <w:p>
      <w:pPr>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树立大统战观念，加强对党外知识分子的经常性教育管理，充分发挥各民主党派和新的社会阶层代表人士作用，持续开展“画好同心圆，艺心永向党”活动，为学校高质量发展贡献力量。每学期至少举办1次统战工作会议，开展1次统战相关活动。认真总结学校统战工作经验，力争取得国家级成果1项、省级成果3项、市级成果5项。</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负责校领导：任思斌</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责任单位：党群工作部、学生工作部、教学工作部、创新发展部、后勤保障部、各基层单位</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2.增强基层党组织政治功能和组织功能</w:t>
      </w:r>
    </w:p>
    <w:p>
      <w:pPr>
        <w:spacing w:line="560" w:lineRule="exact"/>
        <w:ind w:firstLine="640" w:firstLineChars="200"/>
        <w:jc w:val="both"/>
        <w:rPr>
          <w:rFonts w:ascii="仿宋" w:hAnsi="仿宋" w:eastAsia="仿宋" w:cs="仿宋"/>
          <w:color w:val="auto"/>
          <w:sz w:val="32"/>
          <w:szCs w:val="32"/>
          <w:highlight w:val="none"/>
          <w:lang w:eastAsia="zh-Hans"/>
        </w:rPr>
      </w:pPr>
      <w:r>
        <w:rPr>
          <w:rFonts w:hint="eastAsia" w:ascii="仿宋" w:hAnsi="仿宋" w:eastAsia="仿宋" w:cs="仿宋"/>
          <w:color w:val="auto"/>
          <w:sz w:val="32"/>
          <w:szCs w:val="32"/>
          <w:highlight w:val="none"/>
        </w:rPr>
        <w:t>（1）扎实做好抓基层强基础、固基本工作。3月份，出台关于加强学校机关直属党支部建设和二级学院教师、学生党支部建设具体措施。开展二级学院党总支与机关直属党支部结对共建、教师党支部与学生党支部共建共促活动，促进党支部建设全面进步全面过硬。8月份，做好辽宁省高校第三批示范创建和质量创优活动中期验收工作。</w:t>
      </w:r>
    </w:p>
    <w:p>
      <w:pPr>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（2）12月份，组织基层党组织书记抓党建述职评议考核；年底至明年初召开党委民主生活会和基层党组织的组织生活会，进行民主评议党员。</w:t>
      </w:r>
    </w:p>
    <w:p>
      <w:pPr>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（3）继续深化实施校园“桥头堡”和“先锋”工程，发挥“党员先锋岗”“党员突击队”在完成重大任务中的模范带头作用。“七一”期间，宣扬一批先进集体和个人。</w:t>
      </w:r>
    </w:p>
    <w:p>
      <w:pPr>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（4）深化“一院一品”党建特色创建活动，总结推广各单位创建经验，推进党建工作与专业建设深度融合。</w:t>
      </w:r>
    </w:p>
    <w:p>
      <w:pPr>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（5）做好2023年度党员发展工作，全年拟发展学生党员200人左右，教职工党员20人左右。</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负责校领导：任思斌</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责任单位：组织部、宣传部、各基层党组织</w:t>
      </w:r>
    </w:p>
    <w:p>
      <w:pPr>
        <w:spacing w:line="560" w:lineRule="exact"/>
        <w:ind w:firstLine="643" w:firstLineChars="200"/>
        <w:jc w:val="both"/>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3.深入推进大思政育人工作</w:t>
      </w:r>
    </w:p>
    <w:p>
      <w:pPr>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（1）持续产出一批大思政育人成果。评选100篇大思政优秀论文，采取多种形式推广和展示大思政成果。10月底出版《高校大思政育人理论与实践研究》专著，确保12月上旬专著到校，并开展学习、宣传工作。</w:t>
      </w:r>
    </w:p>
    <w:p>
      <w:pPr>
        <w:spacing w:line="560" w:lineRule="exact"/>
        <w:ind w:firstLine="64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（2）全面落实思政工作责任制，坚持校院领导每学期给学生讲1次思政课的“硬约束”，带动各级各类党员干部主动上好思政课。</w:t>
      </w:r>
    </w:p>
    <w:p>
      <w:pPr>
        <w:spacing w:line="560" w:lineRule="exact"/>
        <w:ind w:firstLine="64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（3）推进“三全育人”综合改革，培育建设7个校级基地，申报辽宁省“三全育人”综合改革试点单位及教育部“一站式”学生社区建设综合改革项目。</w:t>
      </w:r>
    </w:p>
    <w:p>
      <w:pPr>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（4）科学筹划，充分发挥凤凰书院、九棵槐学生农耕园、水源地学生植物园、凤凰生态园和“一站式</w:t>
      </w:r>
      <w:r>
        <w:rPr>
          <w:rFonts w:hint="eastAsia" w:ascii="仿宋" w:hAnsi="仿宋" w:eastAsia="仿宋" w:cs="仿宋"/>
          <w:color w:val="auto"/>
          <w:sz w:val="32"/>
          <w:szCs w:val="32"/>
          <w:highlight w:val="none"/>
          <w:lang w:eastAsia="zh-Hans"/>
        </w:rPr>
        <w:t>”</w:t>
      </w:r>
      <w:r>
        <w:rPr>
          <w:rFonts w:hint="eastAsia" w:ascii="仿宋" w:hAnsi="仿宋" w:eastAsia="仿宋" w:cs="仿宋"/>
          <w:color w:val="auto"/>
          <w:sz w:val="32"/>
          <w:szCs w:val="32"/>
          <w:highlight w:val="none"/>
        </w:rPr>
        <w:t>学生服务社区等大思政育人项目的功能，提升“三全育人”工作实效。</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负责校领导：任思斌</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责任单位：党群工作部、学生工作部、教学工作部、各基层单位</w:t>
      </w:r>
    </w:p>
    <w:p>
      <w:pPr>
        <w:spacing w:line="560" w:lineRule="exact"/>
        <w:ind w:firstLine="643" w:firstLineChars="200"/>
        <w:jc w:val="both"/>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4.大力开展传承红色基因文化活动</w:t>
      </w:r>
    </w:p>
    <w:p>
      <w:pPr>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（1）充分挖掘辽宁“六地”资源，7月份前，分批安排万名师生到“六地”红色展馆及革命老区进行实地“传承红色基因，争做时代新人</w:t>
      </w:r>
      <w:r>
        <w:rPr>
          <w:rFonts w:hint="eastAsia" w:ascii="仿宋" w:hAnsi="仿宋" w:eastAsia="仿宋" w:cs="仿宋"/>
          <w:color w:val="auto"/>
          <w:sz w:val="32"/>
          <w:szCs w:val="32"/>
          <w:highlight w:val="none"/>
          <w:lang w:eastAsia="zh-Hans"/>
        </w:rPr>
        <w:t>”</w:t>
      </w:r>
      <w:r>
        <w:rPr>
          <w:rFonts w:hint="eastAsia" w:ascii="仿宋" w:hAnsi="仿宋" w:eastAsia="仿宋" w:cs="仿宋"/>
          <w:color w:val="auto"/>
          <w:sz w:val="32"/>
          <w:szCs w:val="32"/>
          <w:highlight w:val="none"/>
        </w:rPr>
        <w:t>主题实践活动。</w:t>
      </w:r>
    </w:p>
    <w:p>
      <w:pPr>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（2）继续深入开展“向雷锋同志学习”“青年红色筑梦之旅”“小我融入大我，青春献给祖国”等主题社会实践活动至少100项，激发师生的爱国心、强国志、报国行。</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负责校领导：任思斌</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责任单位：党群工作部、学生工作部、教学工作部、后勤保障部、各基层单位</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5.加强宣传思想工作</w:t>
      </w:r>
    </w:p>
    <w:p>
      <w:pPr>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（1）按照上级统一部署，5月份开始，以党员干部为重点，深入开展主题教育，引导党员干部锤炼过硬党性，砥砺初心使命，勤学苦练本领。</w:t>
      </w:r>
    </w:p>
    <w:p>
      <w:pPr>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（2）强化学校宣传阵地的建设和管理，整合学校宣传媒体资源，提升校园新媒体网络平台的服务力、吸引力和黏合度。</w:t>
      </w:r>
    </w:p>
    <w:p>
      <w:pPr>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加强大艺“两微一官一抖”等网络阵地的示范性、引领性和辐射度。微信平台粉丝关注量达15万，全年发布平台浏览量合计达365万（日均1万）。加强大思政育人成果的宣传推广，加强对学校大型活动、重要典型、重大事项的宣传报道。</w:t>
      </w:r>
    </w:p>
    <w:p>
      <w:pPr>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（4）发挥网络的宣传作用。引导和扶持师生积极创作优秀网络文艺作品，获批省级文明校园。</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负责校领导：任思斌</w:t>
      </w:r>
    </w:p>
    <w:p>
      <w:pPr>
        <w:spacing w:line="560" w:lineRule="exact"/>
        <w:ind w:firstLine="643" w:firstLineChars="200"/>
        <w:jc w:val="both"/>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责任单位：宣传部、新闻中心、各基层单位</w:t>
      </w:r>
    </w:p>
    <w:p>
      <w:pPr>
        <w:spacing w:line="560" w:lineRule="exact"/>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    （二）三全育人，着力思政铸魂</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1.持续深化大思政育人格局</w:t>
      </w:r>
    </w:p>
    <w:p>
      <w:pPr>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实施精准思政。在学校大思政引领下，积极推进学生日常教育管理精准化，以“大思政”育人理念为指导，采取“一月一主题”形式，以实践思政剧目、校史馆、凤凰书院、凤凰大道、追梦大道等为载体，开展新生入学教育、理想信念教育、核心价值观教育、年度系列主题教育、校规校纪教育、学风教育、考试诚信教育、心理健康教育、就业创业教育、意识形态教育等各类活动，确保学生思想稳定、充满朝气。</w:t>
      </w:r>
    </w:p>
    <w:p>
      <w:pPr>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推进社区建设。紧紧围绕社区育人核心，以开展“社区五小活动”“社区艺术节”“温馨家园”等系列主题活动，不断加强凤凰书院育人建设为有效载体。7月前，打造文化浸润的“育人基地”、要素多元的“社区课堂”；12月前，打造和谐共享的“园区之家”。申报辽宁省“一站式”学生社区建设单位，案例在国家级平台推广展示宣传不少于3次。</w:t>
      </w:r>
    </w:p>
    <w:p>
      <w:pPr>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深化劳动实践。立足九棵槐学生农耕园等多个实践基地，积极挖掘劳动实践育人资源，将学生校内劳动实践纳入学生培养方案。3月份，制定劳动教育实践工作实施计划；4月份，进行农耕园开耕仪式、校园植树等活动；5—11月，组织系列农耕活动及日常劳动实践。通过“五育并举”，深化育人成效，让学生接受锻炼，磨练意志，强化责任担当，激发爱国情、强国志、报国行。</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负责领导：任思斌</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牵头部门：学生处（校团委）、教务处</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执行单位：二级学院</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2.扎实抓好学工队伍管理与培养</w:t>
      </w:r>
    </w:p>
    <w:p>
      <w:pPr>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加大考核力度。着眼工作目标和职责任务，不断完善工作研究机制，持续组织“辅导员月绩效考核”，并根据考核制定相应整改方案；创新开展“辅导员十个一”工作、“辅导员沙龙”活动、“一传一互帮”交流等，进一步激发学工队伍工作的积极性和主动性。</w:t>
      </w:r>
    </w:p>
    <w:p>
      <w:pPr>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强化能力培养。采用讲座、座谈、走访、研学等多种方式开展思想政治教育、业务技能培训。6月前，开展“大手牵小手”新任辅导员帮扶活动；8月前，牵头组织编写《大连艺术学院辅导员工作手册》；10月前，组织辅导员参加辽宁省辅导员能力大赛；12月前，完成2次辅导员经验交流大会，完成辅导员优秀论文评选、辅导员优秀视频（案例）评选工作。本年度争取获评省级以上优秀辅导员2名。</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负责领导：任思斌</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牵头部门：学生处</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执行单位：二级学院</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3.进一步推进校友会建设工作</w:t>
      </w:r>
    </w:p>
    <w:p>
      <w:pPr>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（1）继续加大校友会建设力度，不断强化责任落实，持续夯实 5个校友工作站成果，通过开展“缘定大艺”“校友撷英”板块灵活开展工作，确保校友会建设有形式、有内容、有成果。</w:t>
      </w:r>
    </w:p>
    <w:p>
      <w:pPr>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积极搭建信息沟通平台、校友注册平台、活动联络平台。6—7月份，成立优秀校友宣讲团，完成5次到校进行交流沟通；7月前，完成校友高峰论坛，为学校高质量发展建言献策工作；12月前，完成10家校友企业吸纳毕业生，校友工作与招生宣传、生源基地建设紧密连接工作。</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负责领导：任思斌</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落实部门：学生处、就业处</w:t>
      </w:r>
    </w:p>
    <w:p>
      <w:pPr>
        <w:spacing w:line="560" w:lineRule="exact"/>
        <w:ind w:firstLine="643" w:firstLineChars="200"/>
        <w:jc w:val="both"/>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执行单位：二级学院</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4.切实做好心理健康及疏导工作</w:t>
      </w:r>
    </w:p>
    <w:p>
      <w:pPr>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（1）深化学校心理咨询委员会工作。配合学校一站式学生管理，开展心灵花园的各项心理健康活动。12月前，完成以宿舍楼为单位的各年级心理委员朋辈基层组织建设，组建4个宿舍楼心灵花园。</w:t>
      </w:r>
    </w:p>
    <w:p>
      <w:pPr>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开展学生心理健康普查。加强心理危机干预与防预，并进行咨询、疏导、转介及跟踪，尽全力杜绝、减少校园心理危机事件发生。3月、8月，完成春秋两季全校学生心理健康普查，完成“高关怀”学生名单，完成建立学生心理危机档案工作。</w:t>
      </w:r>
    </w:p>
    <w:p>
      <w:pPr>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打造心理情景剧实践品牌。加大心理健康教育科研工作力度，参与国家及省级心理健康教育培训。8月前，总结心理健康教育经验材料，完善建设体系；12月前，完成2部校园心理情景剧，参加全国高校及辽宁省高校心理情景剧大赛，争取获优胜奖；深入开展心理情景剧进社区活动，拓展校内心理育人效应。完成发表学术论文，争取获优胜奖。</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负责领导：任思斌</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牵头部门：学生处（大学生心理工作发展与服务中心）</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执行单位：二级学院</w:t>
      </w:r>
    </w:p>
    <w:p>
      <w:pPr>
        <w:pStyle w:val="2"/>
        <w:spacing w:line="560" w:lineRule="exact"/>
        <w:ind w:left="602"/>
        <w:jc w:val="both"/>
        <w:rPr>
          <w:rFonts w:ascii="仿宋" w:hAnsi="仿宋" w:eastAsia="仿宋" w:cs="仿宋"/>
          <w:b w:val="0"/>
          <w:color w:val="auto"/>
          <w:sz w:val="32"/>
          <w:szCs w:val="32"/>
          <w:highlight w:val="none"/>
        </w:rPr>
      </w:pPr>
      <w:r>
        <w:rPr>
          <w:rFonts w:hint="eastAsia" w:ascii="仿宋" w:hAnsi="仿宋" w:eastAsia="仿宋" w:cs="仿宋"/>
          <w:bCs/>
          <w:color w:val="auto"/>
          <w:sz w:val="32"/>
          <w:szCs w:val="32"/>
          <w:highlight w:val="none"/>
        </w:rPr>
        <w:t>（三）精准施策，抓实疫情防控</w:t>
      </w:r>
    </w:p>
    <w:p>
      <w:pPr>
        <w:pStyle w:val="2"/>
        <w:spacing w:line="560" w:lineRule="exact"/>
        <w:ind w:left="602"/>
        <w:jc w:val="both"/>
        <w:rPr>
          <w:rFonts w:ascii="仿宋" w:hAnsi="仿宋" w:eastAsia="仿宋" w:cs="仿宋"/>
          <w:b w:val="0"/>
          <w:color w:val="auto"/>
          <w:sz w:val="32"/>
          <w:szCs w:val="32"/>
          <w:highlight w:val="none"/>
        </w:rPr>
      </w:pPr>
      <w:r>
        <w:rPr>
          <w:rFonts w:hint="eastAsia" w:ascii="仿宋" w:hAnsi="仿宋" w:eastAsia="仿宋" w:cs="仿宋"/>
          <w:b w:val="0"/>
          <w:color w:val="auto"/>
          <w:sz w:val="32"/>
          <w:szCs w:val="32"/>
          <w:highlight w:val="none"/>
        </w:rPr>
        <w:t>认真落实“乙类乙管”下疫情防控各项举措，围绕“保</w:t>
      </w:r>
    </w:p>
    <w:p>
      <w:pPr>
        <w:pStyle w:val="2"/>
        <w:spacing w:line="560" w:lineRule="exact"/>
        <w:jc w:val="both"/>
        <w:rPr>
          <w:rFonts w:ascii="仿宋" w:hAnsi="仿宋" w:eastAsia="仿宋" w:cs="仿宋"/>
          <w:b w:val="0"/>
          <w:color w:val="auto"/>
          <w:sz w:val="32"/>
          <w:szCs w:val="32"/>
          <w:highlight w:val="none"/>
        </w:rPr>
      </w:pPr>
      <w:r>
        <w:rPr>
          <w:rFonts w:hint="eastAsia" w:ascii="仿宋" w:hAnsi="仿宋" w:eastAsia="仿宋" w:cs="仿宋"/>
          <w:b w:val="0"/>
          <w:color w:val="auto"/>
          <w:sz w:val="32"/>
          <w:szCs w:val="32"/>
          <w:highlight w:val="none"/>
        </w:rPr>
        <w:t>健康、防重症”保障师生健康。加强学校医疗保健机构和高校健康驿站建设，强化学校防疫物资和医疗用品保障。普及疫情防控知识，培养良好卫生习惯。</w:t>
      </w:r>
    </w:p>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1.强化工作责任。各单位主要负责人是本单位疫情防控第一责任人，要亲自研究、亲自部署、靠前指挥，细化防控措施，层层压实责任，确保每个细节、每个关键步骤落实到位。</w:t>
      </w:r>
    </w:p>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2.学校建立健康驿站，总床位数按照在校师生数标准进行储备，医生、护士、管理人员、保洁、物资配送、转运车辆等按标准配备。</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负责校领导：任思斌</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牵头部门：总务处、学生处、党政办、人事处</w:t>
      </w:r>
    </w:p>
    <w:p>
      <w:pPr>
        <w:pStyle w:val="2"/>
        <w:spacing w:line="560" w:lineRule="exact"/>
        <w:jc w:val="both"/>
        <w:rPr>
          <w:rFonts w:ascii="仿宋" w:hAnsi="仿宋" w:eastAsia="仿宋" w:cs="仿宋"/>
          <w:color w:val="auto"/>
          <w:sz w:val="32"/>
          <w:szCs w:val="32"/>
          <w:highlight w:val="none"/>
        </w:rPr>
      </w:pPr>
      <w:r>
        <w:rPr>
          <w:rFonts w:hint="eastAsia" w:ascii="仿宋" w:hAnsi="仿宋" w:eastAsia="仿宋" w:cs="仿宋"/>
          <w:bCs/>
          <w:color w:val="auto"/>
          <w:sz w:val="32"/>
          <w:szCs w:val="32"/>
          <w:highlight w:val="none"/>
        </w:rPr>
        <w:t xml:space="preserve">    执行单位：机关各部门、各二级学院</w:t>
      </w:r>
    </w:p>
    <w:p>
      <w:pPr>
        <w:pStyle w:val="5"/>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（四）迎评促建，做好“两个评估”</w:t>
      </w:r>
    </w:p>
    <w:p>
      <w:pPr>
        <w:pStyle w:val="5"/>
        <w:spacing w:line="560" w:lineRule="exact"/>
        <w:ind w:firstLine="643" w:firstLineChars="200"/>
        <w:jc w:val="both"/>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1.审核评估</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审核评估专题网站建设及宣传工作。3月底前，以“政策文件”“组织构架”“通知公告”“评建动态”等为主要目录，做好审核评估专题网站（页）的建设工作，充分宣传学校迎评促建、人才培养等工作情况。 </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（2）评估专题调研工作。5月底前，组建“评估调研组”到省内外评估试点高校进行考察参观、调研学习，进一步掌握评估程序、评建方法、注意事项等。 </w:t>
      </w:r>
    </w:p>
    <w:p>
      <w:pPr>
        <w:pStyle w:val="5"/>
        <w:spacing w:line="560" w:lineRule="exact"/>
        <w:ind w:firstLine="31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3）评估材料准备工作。11月底前，完成学校审核评估《自评报告》和相关支撑材料的准备工作。按照评估指标体系，做好各类报告、材料，以及培养方案、试卷、毕业论文（设计）等重要教学材料的撰写、整理工作，做到内容全面、准确、有特色。</w:t>
      </w:r>
    </w:p>
    <w:p>
      <w:pPr>
        <w:pStyle w:val="5"/>
        <w:spacing w:line="560" w:lineRule="exact"/>
        <w:ind w:firstLine="31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（4）“预评估”工作。12月，聘请省内外评估专家，对学校评建工作进行全面诊断，查摆问题、分析原因、听取改进建议。</w:t>
      </w:r>
    </w:p>
    <w:p>
      <w:pPr>
        <w:pStyle w:val="5"/>
        <w:spacing w:line="560" w:lineRule="exact"/>
        <w:ind w:firstLine="315"/>
        <w:jc w:val="both"/>
        <w:rPr>
          <w:rFonts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 xml:space="preserve">  （5）评建整改工作。围绕在自评自建过程中发现的问题，尤其针对预评估专家的结论和建议，进一步明确不符合评估要求、可能影响评估结论的重点问题，落实责任制度，加紧整改落实，并且进行逐项督导检查。 </w:t>
      </w:r>
    </w:p>
    <w:p>
      <w:pPr>
        <w:pStyle w:val="5"/>
        <w:spacing w:line="560" w:lineRule="exact"/>
        <w:ind w:firstLine="315"/>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  负责校领导：张小梅</w:t>
      </w:r>
    </w:p>
    <w:p>
      <w:pPr>
        <w:pStyle w:val="5"/>
        <w:spacing w:line="560" w:lineRule="exact"/>
        <w:ind w:firstLine="315"/>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  牵头部门：教学质量监督评估处、教务处</w:t>
      </w:r>
    </w:p>
    <w:p>
      <w:pPr>
        <w:pStyle w:val="5"/>
        <w:spacing w:line="560" w:lineRule="exact"/>
        <w:ind w:firstLine="315"/>
        <w:jc w:val="both"/>
        <w:rPr>
          <w:rFonts w:ascii="仿宋" w:hAnsi="仿宋" w:eastAsia="仿宋" w:cs="仿宋"/>
          <w:b/>
          <w:bCs/>
          <w:color w:val="auto"/>
          <w:sz w:val="32"/>
          <w:szCs w:val="32"/>
          <w:highlight w:val="none"/>
          <w:lang w:eastAsia="zh-Hans"/>
        </w:rPr>
      </w:pPr>
      <w:r>
        <w:rPr>
          <w:rFonts w:hint="eastAsia" w:ascii="仿宋" w:hAnsi="仿宋" w:eastAsia="仿宋" w:cs="仿宋"/>
          <w:b/>
          <w:bCs/>
          <w:color w:val="auto"/>
          <w:sz w:val="32"/>
          <w:szCs w:val="32"/>
          <w:highlight w:val="none"/>
        </w:rPr>
        <w:t xml:space="preserve">  执行单位：相关处（室）、二级学院</w:t>
      </w:r>
    </w:p>
    <w:p>
      <w:pPr>
        <w:pStyle w:val="5"/>
        <w:spacing w:line="560" w:lineRule="exact"/>
        <w:ind w:firstLine="643" w:firstLineChars="200"/>
        <w:jc w:val="both"/>
        <w:rPr>
          <w:rFonts w:ascii="仿宋" w:hAnsi="仿宋" w:eastAsia="仿宋" w:cs="仿宋"/>
          <w:b/>
          <w:bCs/>
          <w:color w:val="auto"/>
          <w:sz w:val="32"/>
          <w:szCs w:val="32"/>
          <w:highlight w:val="none"/>
          <w:lang w:eastAsia="zh-Hans"/>
        </w:rPr>
      </w:pPr>
      <w:r>
        <w:rPr>
          <w:rFonts w:hint="eastAsia" w:ascii="仿宋" w:hAnsi="仿宋" w:eastAsia="仿宋" w:cs="仿宋"/>
          <w:b/>
          <w:bCs/>
          <w:color w:val="auto"/>
          <w:sz w:val="32"/>
          <w:szCs w:val="32"/>
          <w:highlight w:val="none"/>
        </w:rPr>
        <w:t>2.</w:t>
      </w:r>
      <w:r>
        <w:rPr>
          <w:rFonts w:hint="eastAsia" w:ascii="仿宋" w:hAnsi="仿宋" w:eastAsia="仿宋" w:cs="仿宋"/>
          <w:b/>
          <w:bCs/>
          <w:color w:val="auto"/>
          <w:sz w:val="32"/>
          <w:szCs w:val="32"/>
          <w:highlight w:val="none"/>
          <w:lang w:eastAsia="zh-Hans"/>
        </w:rPr>
        <w:t>申硕工作</w:t>
      </w:r>
    </w:p>
    <w:p>
      <w:pPr>
        <w:pStyle w:val="5"/>
        <w:tabs>
          <w:tab w:val="left" w:pos="312"/>
        </w:tabs>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（1）根据艺术专业硕士授权单位建设标准，推进学校申硕主要五项指标的达标建设。</w:t>
      </w:r>
    </w:p>
    <w:p>
      <w:pPr>
        <w:pStyle w:val="5"/>
        <w:spacing w:line="560" w:lineRule="exact"/>
        <w:ind w:firstLine="960" w:firstLineChars="3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1）专任教师的生师比达到15:1；</w:t>
      </w:r>
    </w:p>
    <w:p>
      <w:pPr>
        <w:pStyle w:val="5"/>
        <w:spacing w:line="560" w:lineRule="exact"/>
        <w:ind w:firstLine="960" w:firstLineChars="3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2）博士率5%以上；</w:t>
      </w:r>
    </w:p>
    <w:p>
      <w:pPr>
        <w:pStyle w:val="5"/>
        <w:spacing w:line="560" w:lineRule="exact"/>
        <w:ind w:firstLine="960" w:firstLineChars="3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3）硕士率80%以上；</w:t>
      </w:r>
    </w:p>
    <w:p>
      <w:pPr>
        <w:pStyle w:val="5"/>
        <w:spacing w:line="560" w:lineRule="exact"/>
        <w:ind w:firstLine="960" w:firstLineChars="3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4）每年师均科研经费达到1万元以上；</w:t>
      </w:r>
    </w:p>
    <w:p>
      <w:pPr>
        <w:pStyle w:val="5"/>
        <w:spacing w:line="560" w:lineRule="exact"/>
        <w:ind w:firstLine="960" w:firstLineChars="3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5）生均经费4万元以上。</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（2）进一步核查申硕工作的薄弱环节，重心下移到二级学院，加强4</w:t>
      </w:r>
      <w:r>
        <w:rPr>
          <w:rFonts w:hint="eastAsia" w:ascii="仿宋" w:hAnsi="仿宋" w:eastAsia="仿宋" w:cs="仿宋"/>
          <w:color w:val="auto"/>
          <w:sz w:val="32"/>
          <w:szCs w:val="32"/>
          <w:highlight w:val="none"/>
          <w:lang w:eastAsia="zh-Hans"/>
        </w:rPr>
        <w:t>个</w:t>
      </w:r>
      <w:r>
        <w:rPr>
          <w:rFonts w:hint="eastAsia" w:ascii="仿宋" w:hAnsi="仿宋" w:eastAsia="仿宋" w:cs="仿宋"/>
          <w:color w:val="auto"/>
          <w:sz w:val="32"/>
          <w:szCs w:val="32"/>
          <w:highlight w:val="none"/>
        </w:rPr>
        <w:t>硕士点</w:t>
      </w:r>
      <w:r>
        <w:rPr>
          <w:rFonts w:hint="eastAsia" w:ascii="仿宋" w:hAnsi="仿宋" w:eastAsia="仿宋" w:cs="仿宋"/>
          <w:color w:val="auto"/>
          <w:sz w:val="32"/>
          <w:szCs w:val="32"/>
          <w:highlight w:val="none"/>
          <w:lang w:eastAsia="zh-Hans"/>
        </w:rPr>
        <w:t>培育单位的</w:t>
      </w:r>
      <w:r>
        <w:rPr>
          <w:rFonts w:hint="eastAsia" w:ascii="仿宋" w:hAnsi="仿宋" w:eastAsia="仿宋" w:cs="仿宋"/>
          <w:color w:val="auto"/>
          <w:sz w:val="32"/>
          <w:szCs w:val="32"/>
          <w:highlight w:val="none"/>
        </w:rPr>
        <w:t>内涵建设。</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争取在省级层面成功申报科研创新团队，提高智库团队、科研平台、博士引领作用，提高立项课题层次，通过科研平台、科研团队建设，推动高水平论文和著作发表。继续加大横向课题引进力度，争取师均科研经费达到1.5万。</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（4）切实做好2023年硕士点建设申报筹备工作。</w:t>
      </w:r>
    </w:p>
    <w:p>
      <w:pPr>
        <w:pStyle w:val="5"/>
        <w:spacing w:line="560" w:lineRule="exact"/>
        <w:ind w:firstLine="643" w:firstLineChars="200"/>
        <w:jc w:val="both"/>
        <w:rPr>
          <w:rFonts w:ascii="仿宋" w:hAnsi="仿宋" w:eastAsia="仿宋" w:cs="仿宋"/>
          <w:b/>
          <w:bCs/>
          <w:color w:val="auto"/>
          <w:sz w:val="32"/>
          <w:szCs w:val="32"/>
          <w:highlight w:val="none"/>
          <w:lang w:eastAsia="zh-Hans"/>
        </w:rPr>
      </w:pPr>
      <w:r>
        <w:rPr>
          <w:rFonts w:hint="eastAsia" w:ascii="仿宋" w:hAnsi="仿宋" w:eastAsia="仿宋" w:cs="仿宋"/>
          <w:b/>
          <w:bCs/>
          <w:color w:val="auto"/>
          <w:sz w:val="32"/>
          <w:szCs w:val="32"/>
          <w:highlight w:val="none"/>
          <w:lang w:eastAsia="zh-Hans"/>
        </w:rPr>
        <w:t>负责校领导：宋延军</w:t>
      </w:r>
    </w:p>
    <w:p>
      <w:pPr>
        <w:pStyle w:val="5"/>
        <w:spacing w:line="560" w:lineRule="exact"/>
        <w:ind w:firstLine="643" w:firstLineChars="200"/>
        <w:jc w:val="both"/>
        <w:rPr>
          <w:rFonts w:ascii="仿宋" w:hAnsi="仿宋" w:eastAsia="仿宋" w:cs="仿宋"/>
          <w:b/>
          <w:bCs/>
          <w:color w:val="auto"/>
          <w:sz w:val="32"/>
          <w:szCs w:val="32"/>
          <w:highlight w:val="none"/>
          <w:lang w:eastAsia="zh-Hans"/>
        </w:rPr>
      </w:pPr>
      <w:r>
        <w:rPr>
          <w:rFonts w:hint="eastAsia" w:ascii="仿宋" w:hAnsi="仿宋" w:eastAsia="仿宋" w:cs="仿宋"/>
          <w:b/>
          <w:bCs/>
          <w:color w:val="auto"/>
          <w:sz w:val="32"/>
          <w:szCs w:val="32"/>
          <w:highlight w:val="none"/>
          <w:lang w:eastAsia="zh-Hans"/>
        </w:rPr>
        <w:t>牵头部门：科研处、</w:t>
      </w:r>
      <w:r>
        <w:rPr>
          <w:rFonts w:hint="eastAsia" w:ascii="仿宋" w:hAnsi="仿宋" w:eastAsia="仿宋" w:cs="仿宋"/>
          <w:b/>
          <w:bCs/>
          <w:color w:val="auto"/>
          <w:sz w:val="32"/>
          <w:szCs w:val="32"/>
          <w:highlight w:val="none"/>
        </w:rPr>
        <w:t>教务处、</w:t>
      </w:r>
      <w:r>
        <w:rPr>
          <w:rFonts w:hint="eastAsia" w:ascii="仿宋" w:hAnsi="仿宋" w:eastAsia="仿宋" w:cs="仿宋"/>
          <w:b/>
          <w:bCs/>
          <w:color w:val="auto"/>
          <w:sz w:val="32"/>
          <w:szCs w:val="32"/>
          <w:highlight w:val="none"/>
          <w:lang w:eastAsia="zh-Hans"/>
        </w:rPr>
        <w:t>人事处、财务处</w:t>
      </w:r>
    </w:p>
    <w:p>
      <w:pPr>
        <w:pStyle w:val="5"/>
        <w:spacing w:line="560" w:lineRule="exact"/>
        <w:ind w:firstLine="643" w:firstLineChars="200"/>
        <w:jc w:val="both"/>
        <w:rPr>
          <w:rFonts w:ascii="仿宋" w:hAnsi="仿宋" w:eastAsia="仿宋" w:cs="仿宋"/>
          <w:b/>
          <w:bCs/>
          <w:color w:val="auto"/>
          <w:sz w:val="32"/>
          <w:szCs w:val="32"/>
          <w:highlight w:val="none"/>
          <w:lang w:eastAsia="zh-Hans"/>
        </w:rPr>
      </w:pPr>
      <w:r>
        <w:rPr>
          <w:rFonts w:hint="eastAsia" w:ascii="仿宋" w:hAnsi="仿宋" w:eastAsia="仿宋" w:cs="仿宋"/>
          <w:b/>
          <w:bCs/>
          <w:color w:val="auto"/>
          <w:sz w:val="32"/>
          <w:szCs w:val="32"/>
          <w:highlight w:val="none"/>
        </w:rPr>
        <w:t>执行单位：音乐学院、艺术设计学院、服装学院、美术学院、戏剧影视与传媒学院</w:t>
      </w:r>
    </w:p>
    <w:p>
      <w:pPr>
        <w:pStyle w:val="5"/>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（五）队伍建设，推动内涵发展</w:t>
      </w:r>
    </w:p>
    <w:p>
      <w:pPr>
        <w:pStyle w:val="5"/>
        <w:spacing w:line="560" w:lineRule="exact"/>
        <w:ind w:firstLine="643" w:firstLineChars="200"/>
        <w:jc w:val="both"/>
        <w:rPr>
          <w:rFonts w:ascii="仿宋" w:hAnsi="仿宋" w:eastAsia="仿宋" w:cs="仿宋"/>
          <w:b/>
          <w:bCs/>
          <w:color w:val="auto"/>
          <w:sz w:val="32"/>
          <w:szCs w:val="32"/>
          <w:highlight w:val="none"/>
          <w:lang w:eastAsia="zh-Hans"/>
        </w:rPr>
      </w:pPr>
      <w:r>
        <w:rPr>
          <w:rFonts w:hint="eastAsia" w:ascii="仿宋" w:hAnsi="仿宋" w:eastAsia="仿宋" w:cs="仿宋"/>
          <w:b/>
          <w:bCs/>
          <w:color w:val="auto"/>
          <w:sz w:val="32"/>
          <w:szCs w:val="32"/>
          <w:highlight w:val="none"/>
        </w:rPr>
        <w:t>1.</w:t>
      </w:r>
      <w:r>
        <w:rPr>
          <w:rFonts w:hint="eastAsia" w:ascii="仿宋" w:hAnsi="仿宋" w:eastAsia="仿宋" w:cs="仿宋"/>
          <w:b/>
          <w:bCs/>
          <w:color w:val="auto"/>
          <w:sz w:val="32"/>
          <w:szCs w:val="32"/>
          <w:highlight w:val="none"/>
          <w:lang w:eastAsia="zh-Hans"/>
        </w:rPr>
        <w:t>树立人才是第一资源的理念，狠抓队伍建设</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根据学校发展需要制定切实可行人才战略规划并完成招聘计划。招聘工作原则为生师比达15:1，满足学校教学工作、新专业建设工作、新建学院人才需求，同时要做好学校人才的储备工作。以引进高学历、高职称、“双师型”人才为导向，2023年2月底前，完成招聘计划并下发给二级学院征求意见，3月初，</w:t>
      </w:r>
      <w:r>
        <w:rPr>
          <w:rFonts w:hint="eastAsia" w:ascii="仿宋" w:hAnsi="仿宋" w:eastAsia="仿宋" w:cs="仿宋"/>
          <w:color w:val="auto"/>
          <w:sz w:val="32"/>
          <w:szCs w:val="32"/>
          <w:highlight w:val="none"/>
          <w:lang w:eastAsia="zh-Hans"/>
        </w:rPr>
        <w:t>形成</w:t>
      </w:r>
      <w:r>
        <w:rPr>
          <w:rFonts w:hint="eastAsia" w:ascii="仿宋" w:hAnsi="仿宋" w:eastAsia="仿宋" w:cs="仿宋"/>
          <w:color w:val="auto"/>
          <w:sz w:val="32"/>
          <w:szCs w:val="32"/>
          <w:highlight w:val="none"/>
        </w:rPr>
        <w:t>全年招聘计划。</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负责校领导：姜茂发</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责任单位：人事处</w:t>
      </w:r>
    </w:p>
    <w:p>
      <w:pPr>
        <w:spacing w:line="560" w:lineRule="exact"/>
        <w:ind w:firstLine="643" w:firstLineChars="200"/>
        <w:jc w:val="both"/>
        <w:rPr>
          <w:rFonts w:ascii="仿宋" w:hAnsi="仿宋" w:eastAsia="仿宋" w:cs="仿宋"/>
          <w:b/>
          <w:bCs/>
          <w:color w:val="auto"/>
          <w:sz w:val="32"/>
          <w:szCs w:val="32"/>
          <w:highlight w:val="none"/>
          <w:lang w:eastAsia="zh-Hans"/>
        </w:rPr>
      </w:pPr>
      <w:r>
        <w:rPr>
          <w:rFonts w:hint="eastAsia" w:ascii="仿宋" w:hAnsi="仿宋" w:eastAsia="仿宋" w:cs="仿宋"/>
          <w:b/>
          <w:bCs/>
          <w:color w:val="auto"/>
          <w:sz w:val="32"/>
          <w:szCs w:val="32"/>
          <w:highlight w:val="none"/>
        </w:rPr>
        <w:t>2.推进学校高层次人才的</w:t>
      </w:r>
      <w:r>
        <w:rPr>
          <w:rFonts w:hint="eastAsia" w:ascii="仿宋" w:hAnsi="仿宋" w:eastAsia="仿宋" w:cs="仿宋"/>
          <w:b/>
          <w:bCs/>
          <w:color w:val="auto"/>
          <w:sz w:val="32"/>
          <w:szCs w:val="32"/>
          <w:highlight w:val="none"/>
          <w:lang w:eastAsia="zh-Hans"/>
        </w:rPr>
        <w:t>内培外引工作</w:t>
      </w:r>
    </w:p>
    <w:p>
      <w:pPr>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以学科建设为核心，以教学科研需求为基础，以一流学科建设为依托，对于学校高层次人才需求状况进行全面分析，有重点、有目标地开展高层次人才引进工作。</w:t>
      </w:r>
    </w:p>
    <w:p>
      <w:pPr>
        <w:pStyle w:val="2"/>
        <w:spacing w:line="560" w:lineRule="exact"/>
        <w:ind w:firstLine="640" w:firstLineChars="200"/>
        <w:jc w:val="both"/>
        <w:rPr>
          <w:rFonts w:ascii="仿宋" w:hAnsi="仿宋" w:eastAsia="仿宋" w:cs="仿宋"/>
          <w:b w:val="0"/>
          <w:color w:val="auto"/>
          <w:sz w:val="32"/>
          <w:szCs w:val="32"/>
          <w:highlight w:val="none"/>
          <w:lang w:eastAsia="zh-Hans"/>
        </w:rPr>
      </w:pPr>
      <w:r>
        <w:rPr>
          <w:rFonts w:hint="eastAsia" w:ascii="仿宋" w:hAnsi="仿宋" w:eastAsia="仿宋" w:cs="仿宋"/>
          <w:b w:val="0"/>
          <w:color w:val="auto"/>
          <w:sz w:val="32"/>
          <w:szCs w:val="32"/>
          <w:highlight w:val="none"/>
        </w:rPr>
        <w:t>（1）三</w:t>
      </w:r>
      <w:r>
        <w:rPr>
          <w:rFonts w:hint="eastAsia" w:ascii="仿宋" w:hAnsi="仿宋" w:eastAsia="仿宋" w:cs="仿宋"/>
          <w:b w:val="0"/>
          <w:color w:val="auto"/>
          <w:sz w:val="32"/>
          <w:szCs w:val="32"/>
          <w:highlight w:val="none"/>
          <w:lang w:eastAsia="zh-Hans"/>
        </w:rPr>
        <w:t>月底</w:t>
      </w:r>
      <w:r>
        <w:rPr>
          <w:rFonts w:hint="eastAsia" w:ascii="仿宋" w:hAnsi="仿宋" w:eastAsia="仿宋" w:cs="仿宋"/>
          <w:b w:val="0"/>
          <w:color w:val="auto"/>
          <w:sz w:val="32"/>
          <w:szCs w:val="32"/>
          <w:highlight w:val="none"/>
        </w:rPr>
        <w:t>前，</w:t>
      </w:r>
      <w:r>
        <w:rPr>
          <w:rFonts w:hint="eastAsia" w:ascii="仿宋" w:hAnsi="仿宋" w:eastAsia="仿宋" w:cs="仿宋"/>
          <w:b w:val="0"/>
          <w:color w:val="auto"/>
          <w:sz w:val="32"/>
          <w:szCs w:val="32"/>
          <w:highlight w:val="none"/>
          <w:lang w:eastAsia="zh-Hans"/>
        </w:rPr>
        <w:t>修订</w:t>
      </w:r>
      <w:r>
        <w:rPr>
          <w:rFonts w:hint="eastAsia" w:ascii="仿宋" w:hAnsi="仿宋" w:eastAsia="仿宋" w:cs="仿宋"/>
          <w:b w:val="0"/>
          <w:color w:val="auto"/>
          <w:sz w:val="32"/>
          <w:szCs w:val="32"/>
          <w:highlight w:val="none"/>
        </w:rPr>
        <w:t>学校《关于博士研究生引进管理工作暂行办法》《教职工在职攻读博士学位管理办法》《</w:t>
      </w:r>
      <w:r>
        <w:rPr>
          <w:rFonts w:hint="eastAsia" w:ascii="仿宋" w:hAnsi="仿宋" w:eastAsia="仿宋" w:cs="仿宋"/>
          <w:b w:val="0"/>
          <w:color w:val="auto"/>
          <w:sz w:val="32"/>
          <w:szCs w:val="32"/>
          <w:highlight w:val="none"/>
          <w:lang w:eastAsia="zh-Hans"/>
        </w:rPr>
        <w:t>高层次人才管理办法》</w:t>
      </w:r>
      <w:r>
        <w:rPr>
          <w:rFonts w:hint="eastAsia" w:ascii="仿宋" w:hAnsi="仿宋" w:eastAsia="仿宋" w:cs="仿宋"/>
          <w:b w:val="0"/>
          <w:color w:val="auto"/>
          <w:sz w:val="32"/>
          <w:szCs w:val="32"/>
          <w:highlight w:val="none"/>
        </w:rPr>
        <w:t>。</w:t>
      </w:r>
    </w:p>
    <w:p>
      <w:pPr>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（2）四月中旬前，完成对高层次人才需求分析报告； 4月底前，对外公开发布招聘公告。</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负责校领导：姜茂发</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牵头部门：人事处</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协同单位：教发中心、教务处、科研处、二级学院</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3.加强教师队伍建设</w:t>
      </w:r>
    </w:p>
    <w:p>
      <w:pPr>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按</w:t>
      </w:r>
      <w:r>
        <w:rPr>
          <w:rFonts w:hint="eastAsia" w:ascii="仿宋" w:hAnsi="仿宋" w:eastAsia="仿宋" w:cs="仿宋"/>
          <w:color w:val="auto"/>
          <w:sz w:val="32"/>
          <w:szCs w:val="32"/>
          <w:highlight w:val="none"/>
          <w:lang w:eastAsia="zh-Hans"/>
        </w:rPr>
        <w:t>要求，</w:t>
      </w:r>
      <w:r>
        <w:rPr>
          <w:rFonts w:hint="eastAsia" w:ascii="仿宋" w:hAnsi="仿宋" w:eastAsia="仿宋" w:cs="仿宋"/>
          <w:color w:val="auto"/>
          <w:sz w:val="32"/>
          <w:szCs w:val="32"/>
          <w:highlight w:val="none"/>
        </w:rPr>
        <w:t>10月底前，完成教师招聘计划。</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负责校领导：姜茂发</w:t>
      </w:r>
    </w:p>
    <w:p>
      <w:pPr>
        <w:spacing w:line="560" w:lineRule="exact"/>
        <w:ind w:firstLine="643" w:firstLineChars="200"/>
        <w:jc w:val="both"/>
        <w:rPr>
          <w:rFonts w:ascii="仿宋" w:hAnsi="仿宋" w:eastAsia="仿宋" w:cs="仿宋"/>
          <w:b/>
          <w:bCs/>
          <w:color w:val="auto"/>
          <w:sz w:val="32"/>
          <w:szCs w:val="32"/>
          <w:highlight w:val="none"/>
          <w:lang w:eastAsia="zh-Hans"/>
        </w:rPr>
      </w:pPr>
      <w:r>
        <w:rPr>
          <w:rFonts w:hint="eastAsia" w:ascii="仿宋" w:hAnsi="仿宋" w:eastAsia="仿宋" w:cs="仿宋"/>
          <w:b/>
          <w:bCs/>
          <w:color w:val="auto"/>
          <w:sz w:val="32"/>
          <w:szCs w:val="32"/>
          <w:highlight w:val="none"/>
        </w:rPr>
        <w:t>牵头部门：</w:t>
      </w:r>
      <w:r>
        <w:rPr>
          <w:rFonts w:hint="eastAsia" w:ascii="仿宋" w:hAnsi="仿宋" w:eastAsia="仿宋" w:cs="仿宋"/>
          <w:b/>
          <w:bCs/>
          <w:color w:val="auto"/>
          <w:sz w:val="32"/>
          <w:szCs w:val="32"/>
          <w:highlight w:val="none"/>
          <w:lang w:eastAsia="zh-Hans"/>
        </w:rPr>
        <w:t>人事处</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协同单位：二级学院</w:t>
      </w:r>
    </w:p>
    <w:p>
      <w:pPr>
        <w:pStyle w:val="9"/>
        <w:tabs>
          <w:tab w:val="left" w:pos="4500"/>
        </w:tabs>
        <w:spacing w:after="0" w:line="560" w:lineRule="exact"/>
        <w:ind w:firstLine="643" w:firstLineChars="200"/>
        <w:jc w:val="both"/>
        <w:rPr>
          <w:rFonts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val="en-US" w:eastAsia="zh-CN"/>
        </w:rPr>
        <w:t>4.加强思政队伍建设</w:t>
      </w:r>
    </w:p>
    <w:p>
      <w:pPr>
        <w:pStyle w:val="9"/>
        <w:tabs>
          <w:tab w:val="left" w:pos="4500"/>
        </w:tabs>
        <w:spacing w:after="0" w:line="560" w:lineRule="exact"/>
        <w:ind w:firstLine="640" w:firstLineChars="200"/>
        <w:jc w:val="both"/>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Hans"/>
        </w:rPr>
        <w:t>按照相关要</w:t>
      </w:r>
      <w:r>
        <w:rPr>
          <w:rFonts w:hint="eastAsia" w:ascii="仿宋" w:hAnsi="仿宋" w:eastAsia="仿宋" w:cs="仿宋"/>
          <w:color w:val="auto"/>
          <w:sz w:val="32"/>
          <w:szCs w:val="32"/>
          <w:highlight w:val="none"/>
        </w:rPr>
        <w:t>求，</w:t>
      </w:r>
      <w:r>
        <w:rPr>
          <w:rFonts w:hint="eastAsia" w:ascii="仿宋" w:hAnsi="仿宋" w:eastAsia="仿宋" w:cs="仿宋"/>
          <w:color w:val="auto"/>
          <w:sz w:val="32"/>
          <w:szCs w:val="32"/>
          <w:highlight w:val="none"/>
          <w:lang w:eastAsia="zh-CN"/>
        </w:rPr>
        <w:t>6</w:t>
      </w:r>
      <w:r>
        <w:rPr>
          <w:rFonts w:hint="eastAsia" w:ascii="仿宋" w:hAnsi="仿宋" w:eastAsia="仿宋" w:cs="仿宋"/>
          <w:color w:val="auto"/>
          <w:sz w:val="32"/>
          <w:szCs w:val="32"/>
          <w:highlight w:val="none"/>
          <w:lang w:val="en-US" w:eastAsia="zh-Hans"/>
        </w:rPr>
        <w:t>月</w:t>
      </w:r>
      <w:r>
        <w:rPr>
          <w:rFonts w:hint="eastAsia" w:ascii="仿宋" w:hAnsi="仿宋" w:eastAsia="仿宋" w:cs="仿宋"/>
          <w:color w:val="auto"/>
          <w:sz w:val="32"/>
          <w:szCs w:val="32"/>
          <w:highlight w:val="none"/>
          <w:lang w:eastAsia="zh-Hans"/>
        </w:rPr>
        <w:t>30</w:t>
      </w:r>
      <w:r>
        <w:rPr>
          <w:rFonts w:hint="eastAsia" w:ascii="仿宋" w:hAnsi="仿宋" w:eastAsia="仿宋" w:cs="仿宋"/>
          <w:color w:val="auto"/>
          <w:sz w:val="32"/>
          <w:szCs w:val="32"/>
          <w:highlight w:val="none"/>
          <w:lang w:val="en-US" w:eastAsia="zh-Hans"/>
        </w:rPr>
        <w:t>日</w:t>
      </w:r>
      <w:r>
        <w:rPr>
          <w:rFonts w:hint="eastAsia" w:ascii="仿宋" w:hAnsi="仿宋" w:eastAsia="仿宋" w:cs="仿宋"/>
          <w:color w:val="auto"/>
          <w:sz w:val="32"/>
          <w:szCs w:val="32"/>
          <w:highlight w:val="none"/>
          <w:lang w:val="en-US" w:eastAsia="zh-CN"/>
        </w:rPr>
        <w:t>前，</w:t>
      </w:r>
      <w:r>
        <w:rPr>
          <w:rFonts w:hint="eastAsia" w:ascii="仿宋" w:hAnsi="仿宋" w:eastAsia="仿宋" w:cs="仿宋"/>
          <w:color w:val="auto"/>
          <w:sz w:val="32"/>
          <w:szCs w:val="32"/>
          <w:highlight w:val="none"/>
          <w:lang w:val="en-US" w:eastAsia="zh-Hans"/>
        </w:rPr>
        <w:t>选优配强</w:t>
      </w:r>
      <w:r>
        <w:rPr>
          <w:rFonts w:hint="eastAsia" w:ascii="仿宋" w:hAnsi="仿宋" w:eastAsia="仿宋" w:cs="仿宋"/>
          <w:color w:val="auto"/>
          <w:sz w:val="32"/>
          <w:szCs w:val="32"/>
          <w:highlight w:val="none"/>
          <w:lang w:val="en-US" w:eastAsia="zh-CN"/>
        </w:rPr>
        <w:t>思政教师</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Hans"/>
        </w:rPr>
        <w:t>组织员</w:t>
      </w:r>
      <w:r>
        <w:rPr>
          <w:rFonts w:hint="eastAsia" w:ascii="仿宋" w:hAnsi="仿宋" w:eastAsia="仿宋" w:cs="仿宋"/>
          <w:color w:val="auto"/>
          <w:sz w:val="32"/>
          <w:szCs w:val="32"/>
          <w:highlight w:val="none"/>
          <w:lang w:eastAsia="zh-Hans"/>
        </w:rPr>
        <w:t>、</w:t>
      </w:r>
      <w:r>
        <w:rPr>
          <w:rFonts w:hint="eastAsia" w:ascii="仿宋" w:hAnsi="仿宋" w:eastAsia="仿宋" w:cs="仿宋"/>
          <w:color w:val="auto"/>
          <w:sz w:val="32"/>
          <w:szCs w:val="32"/>
          <w:highlight w:val="none"/>
          <w:lang w:val="en-US" w:eastAsia="zh-CN"/>
        </w:rPr>
        <w:t>辅导员</w:t>
      </w:r>
      <w:r>
        <w:rPr>
          <w:rFonts w:hint="eastAsia" w:ascii="仿宋" w:hAnsi="仿宋" w:eastAsia="仿宋" w:cs="仿宋"/>
          <w:color w:val="auto"/>
          <w:sz w:val="32"/>
          <w:szCs w:val="32"/>
          <w:highlight w:val="none"/>
          <w:lang w:val="en-US" w:eastAsia="zh-Hans"/>
        </w:rPr>
        <w:t>队伍</w:t>
      </w:r>
      <w:r>
        <w:rPr>
          <w:rFonts w:hint="eastAsia" w:ascii="仿宋" w:hAnsi="仿宋" w:eastAsia="仿宋" w:cs="仿宋"/>
          <w:color w:val="auto"/>
          <w:sz w:val="32"/>
          <w:szCs w:val="32"/>
          <w:highlight w:val="none"/>
          <w:lang w:val="en-US" w:eastAsia="zh-CN"/>
        </w:rPr>
        <w:t>数量</w:t>
      </w:r>
      <w:r>
        <w:rPr>
          <w:rFonts w:hint="eastAsia" w:ascii="仿宋" w:hAnsi="仿宋" w:eastAsia="仿宋" w:cs="仿宋"/>
          <w:color w:val="auto"/>
          <w:sz w:val="32"/>
          <w:szCs w:val="32"/>
          <w:highlight w:val="none"/>
          <w:lang w:eastAsia="zh-CN"/>
        </w:rPr>
        <w:t>。</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负责校领导：姜茂发</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牵头部门：人事处</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协同单位：马克思主义学院、学生处</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5.</w:t>
      </w:r>
      <w:r>
        <w:rPr>
          <w:rFonts w:hint="eastAsia" w:ascii="仿宋" w:hAnsi="仿宋" w:eastAsia="仿宋" w:cs="仿宋"/>
          <w:b/>
          <w:bCs/>
          <w:color w:val="auto"/>
          <w:sz w:val="32"/>
          <w:szCs w:val="32"/>
          <w:highlight w:val="none"/>
          <w:lang w:eastAsia="zh-Hans"/>
        </w:rPr>
        <w:t>加强</w:t>
      </w:r>
      <w:r>
        <w:rPr>
          <w:rFonts w:hint="eastAsia" w:ascii="仿宋" w:hAnsi="仿宋" w:eastAsia="仿宋" w:cs="仿宋"/>
          <w:b/>
          <w:bCs/>
          <w:color w:val="auto"/>
          <w:sz w:val="32"/>
          <w:szCs w:val="32"/>
          <w:highlight w:val="none"/>
        </w:rPr>
        <w:t>青年教师</w:t>
      </w:r>
      <w:r>
        <w:rPr>
          <w:rFonts w:hint="eastAsia" w:ascii="仿宋" w:hAnsi="仿宋" w:eastAsia="仿宋" w:cs="仿宋"/>
          <w:b/>
          <w:bCs/>
          <w:color w:val="auto"/>
          <w:sz w:val="32"/>
          <w:szCs w:val="32"/>
          <w:highlight w:val="none"/>
          <w:lang w:eastAsia="zh-Hans"/>
        </w:rPr>
        <w:t>的</w:t>
      </w:r>
      <w:r>
        <w:rPr>
          <w:rFonts w:hint="eastAsia" w:ascii="仿宋" w:hAnsi="仿宋" w:eastAsia="仿宋" w:cs="仿宋"/>
          <w:b/>
          <w:bCs/>
          <w:color w:val="auto"/>
          <w:sz w:val="32"/>
          <w:szCs w:val="32"/>
          <w:highlight w:val="none"/>
        </w:rPr>
        <w:t>培养</w:t>
      </w:r>
    </w:p>
    <w:p>
      <w:pPr>
        <w:spacing w:line="560" w:lineRule="exact"/>
        <w:ind w:firstLine="640" w:firstLineChars="200"/>
        <w:jc w:val="both"/>
        <w:rPr>
          <w:rFonts w:ascii="仿宋" w:hAnsi="仿宋" w:eastAsia="仿宋" w:cs="仿宋"/>
          <w:color w:val="auto"/>
          <w:sz w:val="32"/>
          <w:szCs w:val="32"/>
          <w:highlight w:val="none"/>
          <w:lang w:eastAsia="zh-Hans"/>
        </w:rPr>
      </w:pPr>
      <w:r>
        <w:rPr>
          <w:rFonts w:hint="eastAsia" w:ascii="仿宋" w:hAnsi="仿宋" w:eastAsia="仿宋" w:cs="仿宋"/>
          <w:color w:val="auto"/>
          <w:sz w:val="32"/>
          <w:szCs w:val="32"/>
          <w:highlight w:val="none"/>
          <w:lang w:eastAsia="zh-Hans"/>
        </w:rPr>
        <w:t>加强政治思想和</w:t>
      </w:r>
      <w:r>
        <w:rPr>
          <w:rFonts w:hint="eastAsia" w:ascii="仿宋" w:hAnsi="仿宋" w:eastAsia="仿宋" w:cs="仿宋"/>
          <w:color w:val="auto"/>
          <w:sz w:val="32"/>
          <w:szCs w:val="32"/>
          <w:highlight w:val="none"/>
        </w:rPr>
        <w:t>教科研</w:t>
      </w:r>
      <w:r>
        <w:rPr>
          <w:rFonts w:hint="eastAsia" w:ascii="仿宋" w:hAnsi="仿宋" w:eastAsia="仿宋" w:cs="仿宋"/>
          <w:color w:val="auto"/>
          <w:sz w:val="32"/>
          <w:szCs w:val="32"/>
          <w:highlight w:val="none"/>
          <w:lang w:eastAsia="zh-Hans"/>
        </w:rPr>
        <w:t>能力的培养培训，开展不少于2期培训班。大力鼓励和支持青年教师学历提升。</w:t>
      </w:r>
    </w:p>
    <w:p>
      <w:pPr>
        <w:spacing w:line="560" w:lineRule="exact"/>
        <w:ind w:firstLine="643" w:firstLineChars="200"/>
        <w:jc w:val="both"/>
        <w:rPr>
          <w:rFonts w:ascii="仿宋" w:hAnsi="仿宋" w:eastAsia="仿宋" w:cs="仿宋"/>
          <w:b/>
          <w:bCs/>
          <w:color w:val="auto"/>
          <w:sz w:val="32"/>
          <w:szCs w:val="32"/>
          <w:highlight w:val="none"/>
          <w:lang w:eastAsia="zh-Hans"/>
        </w:rPr>
      </w:pPr>
      <w:r>
        <w:rPr>
          <w:rFonts w:hint="eastAsia" w:ascii="仿宋" w:hAnsi="仿宋" w:eastAsia="仿宋" w:cs="仿宋"/>
          <w:b/>
          <w:bCs/>
          <w:color w:val="auto"/>
          <w:sz w:val="32"/>
          <w:szCs w:val="32"/>
          <w:highlight w:val="none"/>
        </w:rPr>
        <w:t>负责校领导：姜茂发</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牵头部门：人事处、教发中心、国际交流合作处</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协同单位：二级学院</w:t>
      </w:r>
    </w:p>
    <w:p>
      <w:pPr>
        <w:pStyle w:val="5"/>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（六）健全制度，提高治理效能</w:t>
      </w:r>
    </w:p>
    <w:p>
      <w:pPr>
        <w:pStyle w:val="5"/>
        <w:spacing w:line="560" w:lineRule="exact"/>
        <w:ind w:firstLine="643" w:firstLineChars="200"/>
        <w:jc w:val="both"/>
        <w:rPr>
          <w:rFonts w:ascii="仿宋" w:hAnsi="仿宋" w:eastAsia="仿宋" w:cs="仿宋"/>
          <w:b/>
          <w:bCs/>
          <w:color w:val="auto"/>
          <w:sz w:val="32"/>
          <w:szCs w:val="32"/>
          <w:highlight w:val="none"/>
          <w:lang w:eastAsia="zh-Hans"/>
        </w:rPr>
      </w:pPr>
      <w:r>
        <w:rPr>
          <w:rFonts w:hint="eastAsia" w:ascii="仿宋" w:hAnsi="仿宋" w:eastAsia="仿宋" w:cs="仿宋"/>
          <w:b/>
          <w:bCs/>
          <w:color w:val="auto"/>
          <w:sz w:val="32"/>
          <w:szCs w:val="32"/>
          <w:highlight w:val="none"/>
        </w:rPr>
        <w:t>1.完善学校各项规章制度，</w:t>
      </w:r>
      <w:r>
        <w:rPr>
          <w:rFonts w:hint="eastAsia" w:ascii="仿宋" w:hAnsi="仿宋" w:eastAsia="仿宋" w:cs="仿宋"/>
          <w:b/>
          <w:bCs/>
          <w:color w:val="auto"/>
          <w:sz w:val="32"/>
          <w:szCs w:val="32"/>
          <w:highlight w:val="none"/>
          <w:lang w:eastAsia="zh-Hans"/>
        </w:rPr>
        <w:t>正式出台《大连艺术学院规章制度汇编》</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Hans"/>
        </w:rPr>
        <w:t>遵循</w:t>
      </w:r>
      <w:r>
        <w:rPr>
          <w:rFonts w:hint="eastAsia" w:ascii="仿宋" w:hAnsi="仿宋" w:eastAsia="仿宋" w:cs="仿宋"/>
          <w:color w:val="auto"/>
          <w:sz w:val="32"/>
          <w:szCs w:val="32"/>
          <w:highlight w:val="none"/>
        </w:rPr>
        <w:t>“七个凡事”（凡事有章可循、凡事有人负责、凡事有始有终、凡事有精细过程、凡事有据可查、凡事有人监督、凡事有坚定信念），全面核查学校现有各项规章制度</w:t>
      </w:r>
      <w:r>
        <w:rPr>
          <w:rFonts w:hint="eastAsia" w:ascii="仿宋" w:hAnsi="仿宋" w:eastAsia="仿宋" w:cs="仿宋"/>
          <w:color w:val="auto"/>
          <w:sz w:val="32"/>
          <w:szCs w:val="32"/>
          <w:highlight w:val="none"/>
          <w:lang w:eastAsia="zh-Hans"/>
        </w:rPr>
        <w:t>进行</w:t>
      </w:r>
      <w:r>
        <w:rPr>
          <w:rFonts w:hint="eastAsia" w:ascii="仿宋" w:hAnsi="仿宋" w:eastAsia="仿宋" w:cs="仿宋"/>
          <w:color w:val="auto"/>
          <w:sz w:val="32"/>
          <w:szCs w:val="32"/>
          <w:highlight w:val="none"/>
        </w:rPr>
        <w:t>废改立工作，2023年秋季开学</w:t>
      </w:r>
      <w:r>
        <w:rPr>
          <w:rFonts w:hint="eastAsia" w:ascii="仿宋" w:hAnsi="仿宋" w:eastAsia="仿宋" w:cs="仿宋"/>
          <w:color w:val="auto"/>
          <w:sz w:val="32"/>
          <w:szCs w:val="32"/>
          <w:highlight w:val="none"/>
          <w:lang w:eastAsia="zh-Hans"/>
        </w:rPr>
        <w:t>前，</w:t>
      </w:r>
      <w:r>
        <w:rPr>
          <w:rFonts w:hint="eastAsia" w:ascii="仿宋" w:hAnsi="仿宋" w:eastAsia="仿宋" w:cs="仿宋"/>
          <w:color w:val="auto"/>
          <w:sz w:val="32"/>
          <w:szCs w:val="32"/>
          <w:highlight w:val="none"/>
        </w:rPr>
        <w:t>完成《</w:t>
      </w:r>
      <w:r>
        <w:rPr>
          <w:rFonts w:hint="eastAsia" w:ascii="仿宋" w:hAnsi="仿宋" w:eastAsia="仿宋" w:cs="仿宋"/>
          <w:color w:val="auto"/>
          <w:sz w:val="32"/>
          <w:szCs w:val="32"/>
          <w:highlight w:val="none"/>
          <w:lang w:eastAsia="zh-Hans"/>
        </w:rPr>
        <w:t>大连艺术学院规章制度汇编》党建工作卷、行政管理卷、教科研管理卷、学生管理卷、后勤管理卷、财务管理卷</w:t>
      </w:r>
      <w:r>
        <w:rPr>
          <w:rFonts w:hint="eastAsia" w:ascii="仿宋" w:hAnsi="仿宋" w:eastAsia="仿宋" w:cs="仿宋"/>
          <w:color w:val="auto"/>
          <w:sz w:val="32"/>
          <w:szCs w:val="32"/>
          <w:highlight w:val="none"/>
        </w:rPr>
        <w:t>刊印成册。</w:t>
      </w:r>
    </w:p>
    <w:p>
      <w:pPr>
        <w:pStyle w:val="5"/>
        <w:spacing w:line="560" w:lineRule="exact"/>
        <w:ind w:firstLine="643" w:firstLineChars="200"/>
        <w:jc w:val="both"/>
        <w:rPr>
          <w:rFonts w:ascii="仿宋" w:hAnsi="仿宋" w:eastAsia="仿宋" w:cs="仿宋"/>
          <w:b/>
          <w:bCs/>
          <w:color w:val="auto"/>
          <w:sz w:val="32"/>
          <w:szCs w:val="32"/>
          <w:highlight w:val="none"/>
          <w:lang w:eastAsia="zh-Hans"/>
        </w:rPr>
      </w:pPr>
      <w:r>
        <w:rPr>
          <w:rFonts w:hint="eastAsia" w:ascii="仿宋" w:hAnsi="仿宋" w:eastAsia="仿宋" w:cs="仿宋"/>
          <w:b/>
          <w:bCs/>
          <w:color w:val="auto"/>
          <w:sz w:val="32"/>
          <w:szCs w:val="32"/>
          <w:highlight w:val="none"/>
          <w:lang w:eastAsia="zh-Hans"/>
        </w:rPr>
        <w:t>负责校领导：姜茂发</w:t>
      </w:r>
    </w:p>
    <w:p>
      <w:pPr>
        <w:pStyle w:val="5"/>
        <w:spacing w:line="560" w:lineRule="exact"/>
        <w:ind w:firstLine="643" w:firstLineChars="200"/>
        <w:jc w:val="both"/>
        <w:rPr>
          <w:rFonts w:ascii="仿宋" w:hAnsi="仿宋" w:eastAsia="仿宋" w:cs="仿宋"/>
          <w:b/>
          <w:bCs/>
          <w:color w:val="auto"/>
          <w:sz w:val="32"/>
          <w:szCs w:val="32"/>
          <w:highlight w:val="none"/>
          <w:lang w:eastAsia="zh-Hans"/>
        </w:rPr>
      </w:pPr>
      <w:r>
        <w:rPr>
          <w:rFonts w:hint="eastAsia" w:ascii="仿宋" w:hAnsi="仿宋" w:eastAsia="仿宋" w:cs="仿宋"/>
          <w:b/>
          <w:bCs/>
          <w:color w:val="auto"/>
          <w:sz w:val="32"/>
          <w:szCs w:val="32"/>
          <w:highlight w:val="none"/>
          <w:lang w:eastAsia="zh-Hans"/>
        </w:rPr>
        <w:t>牵头部门：党政办、教务处、科研处、学生处、总务处、财务处</w:t>
      </w:r>
    </w:p>
    <w:p>
      <w:pPr>
        <w:pStyle w:val="5"/>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协同单位：有关机关处（室）、二级学院</w:t>
      </w:r>
    </w:p>
    <w:p>
      <w:pPr>
        <w:pStyle w:val="5"/>
        <w:spacing w:line="560" w:lineRule="exact"/>
        <w:ind w:firstLine="643" w:firstLineChars="200"/>
        <w:jc w:val="both"/>
        <w:rPr>
          <w:rFonts w:ascii="仿宋" w:hAnsi="仿宋" w:eastAsia="仿宋" w:cs="仿宋"/>
          <w:b/>
          <w:bCs/>
          <w:color w:val="auto"/>
          <w:sz w:val="32"/>
          <w:szCs w:val="32"/>
          <w:highlight w:val="none"/>
          <w:lang w:eastAsia="zh-Hans"/>
        </w:rPr>
      </w:pPr>
      <w:r>
        <w:rPr>
          <w:rFonts w:hint="eastAsia" w:ascii="仿宋" w:hAnsi="仿宋" w:eastAsia="仿宋" w:cs="仿宋"/>
          <w:b/>
          <w:bCs/>
          <w:color w:val="auto"/>
          <w:sz w:val="32"/>
          <w:szCs w:val="32"/>
          <w:highlight w:val="none"/>
        </w:rPr>
        <w:t>2.</w:t>
      </w:r>
      <w:r>
        <w:rPr>
          <w:rFonts w:hint="eastAsia" w:ascii="仿宋" w:hAnsi="仿宋" w:eastAsia="仿宋" w:cs="仿宋"/>
          <w:b/>
          <w:bCs/>
          <w:color w:val="auto"/>
          <w:sz w:val="32"/>
          <w:szCs w:val="32"/>
          <w:highlight w:val="none"/>
          <w:lang w:eastAsia="zh-Hans"/>
        </w:rPr>
        <w:t>做好学校2023年度绩效考核工作</w:t>
      </w:r>
    </w:p>
    <w:p>
      <w:pPr>
        <w:pStyle w:val="5"/>
        <w:spacing w:line="560" w:lineRule="exact"/>
        <w:ind w:firstLine="640" w:firstLineChars="200"/>
        <w:jc w:val="both"/>
        <w:rPr>
          <w:rFonts w:ascii="仿宋" w:hAnsi="仿宋" w:eastAsia="仿宋" w:cs="仿宋"/>
          <w:b/>
          <w:bCs/>
          <w:color w:val="auto"/>
          <w:sz w:val="32"/>
          <w:szCs w:val="32"/>
          <w:highlight w:val="none"/>
          <w:lang w:eastAsia="zh-Hans"/>
        </w:rPr>
      </w:pPr>
      <w:r>
        <w:rPr>
          <w:rFonts w:hint="eastAsia" w:ascii="仿宋" w:hAnsi="仿宋" w:eastAsia="仿宋" w:cs="仿宋"/>
          <w:color w:val="auto"/>
          <w:sz w:val="32"/>
          <w:szCs w:val="32"/>
          <w:highlight w:val="none"/>
        </w:rPr>
        <w:t>达到科学可行、客观公正、民主透明、凝聚人心、彰显学校特色。对常规工作、特殊工作、临时工作等合理分配绩效工资，确保绩效考核工作有条不紊、高质高效进行。</w:t>
      </w:r>
    </w:p>
    <w:p>
      <w:pPr>
        <w:pStyle w:val="5"/>
        <w:spacing w:line="560" w:lineRule="exact"/>
        <w:ind w:firstLine="640" w:firstLineChars="200"/>
        <w:jc w:val="both"/>
        <w:rPr>
          <w:rFonts w:ascii="仿宋" w:hAnsi="仿宋" w:eastAsia="仿宋" w:cs="仿宋"/>
          <w:color w:val="auto"/>
          <w:sz w:val="32"/>
          <w:szCs w:val="32"/>
          <w:highlight w:val="none"/>
          <w:lang w:eastAsia="zh-Hans"/>
        </w:rPr>
      </w:pPr>
      <w:r>
        <w:rPr>
          <w:rFonts w:hint="eastAsia" w:ascii="仿宋" w:hAnsi="仿宋" w:eastAsia="仿宋" w:cs="仿宋"/>
          <w:color w:val="auto"/>
          <w:sz w:val="32"/>
          <w:szCs w:val="32"/>
          <w:highlight w:val="none"/>
        </w:rPr>
        <w:t>（1）加强对绩效考核</w:t>
      </w:r>
      <w:r>
        <w:rPr>
          <w:rFonts w:hint="eastAsia" w:ascii="仿宋" w:hAnsi="仿宋" w:eastAsia="仿宋" w:cs="仿宋"/>
          <w:color w:val="auto"/>
          <w:sz w:val="32"/>
          <w:szCs w:val="32"/>
          <w:highlight w:val="none"/>
          <w:lang w:eastAsia="zh-Hans"/>
        </w:rPr>
        <w:t>工作</w:t>
      </w:r>
      <w:r>
        <w:rPr>
          <w:rFonts w:hint="eastAsia" w:ascii="仿宋" w:hAnsi="仿宋" w:eastAsia="仿宋" w:cs="仿宋"/>
          <w:color w:val="auto"/>
          <w:sz w:val="32"/>
          <w:szCs w:val="32"/>
          <w:highlight w:val="none"/>
        </w:rPr>
        <w:t>的组织领导，</w:t>
      </w:r>
      <w:r>
        <w:rPr>
          <w:rFonts w:hint="eastAsia" w:ascii="仿宋" w:hAnsi="仿宋" w:eastAsia="仿宋" w:cs="仿宋"/>
          <w:color w:val="auto"/>
          <w:sz w:val="32"/>
          <w:szCs w:val="32"/>
          <w:highlight w:val="none"/>
          <w:lang w:eastAsia="zh-Hans"/>
        </w:rPr>
        <w:t>深入基层广泛调研，总结存在的问题，提出解决方案，根据学校2023年度工作计划，制定本年度绩效考核</w:t>
      </w:r>
      <w:r>
        <w:rPr>
          <w:rFonts w:hint="eastAsia" w:ascii="仿宋" w:hAnsi="仿宋" w:eastAsia="仿宋" w:cs="仿宋"/>
          <w:color w:val="auto"/>
          <w:sz w:val="32"/>
          <w:szCs w:val="32"/>
          <w:highlight w:val="none"/>
        </w:rPr>
        <w:t>方案，3</w:t>
      </w:r>
      <w:r>
        <w:rPr>
          <w:rFonts w:hint="eastAsia" w:ascii="仿宋" w:hAnsi="仿宋" w:eastAsia="仿宋" w:cs="仿宋"/>
          <w:color w:val="auto"/>
          <w:sz w:val="32"/>
          <w:szCs w:val="32"/>
          <w:highlight w:val="none"/>
          <w:lang w:eastAsia="zh-Hans"/>
        </w:rPr>
        <w:t>月15日前，下发征求意见稿。</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（2）四</w:t>
      </w:r>
      <w:r>
        <w:rPr>
          <w:rFonts w:hint="eastAsia" w:ascii="仿宋" w:hAnsi="仿宋" w:eastAsia="仿宋" w:cs="仿宋"/>
          <w:color w:val="auto"/>
          <w:sz w:val="32"/>
          <w:szCs w:val="32"/>
          <w:highlight w:val="none"/>
          <w:lang w:eastAsia="zh-Hans"/>
        </w:rPr>
        <w:t>月</w:t>
      </w:r>
      <w:r>
        <w:rPr>
          <w:rFonts w:hint="eastAsia" w:ascii="仿宋" w:hAnsi="仿宋" w:eastAsia="仿宋" w:cs="仿宋"/>
          <w:color w:val="auto"/>
          <w:sz w:val="32"/>
          <w:szCs w:val="32"/>
          <w:highlight w:val="none"/>
        </w:rPr>
        <w:t>上旬</w:t>
      </w:r>
      <w:r>
        <w:rPr>
          <w:rFonts w:hint="eastAsia" w:ascii="仿宋" w:hAnsi="仿宋" w:eastAsia="仿宋" w:cs="仿宋"/>
          <w:color w:val="auto"/>
          <w:sz w:val="32"/>
          <w:szCs w:val="32"/>
          <w:highlight w:val="none"/>
          <w:lang w:eastAsia="zh-Hans"/>
        </w:rPr>
        <w:t>前，确定学校2023年度绩效考核方案并正式发布，</w:t>
      </w:r>
      <w:r>
        <w:rPr>
          <w:rFonts w:hint="eastAsia" w:ascii="仿宋" w:hAnsi="仿宋" w:eastAsia="仿宋" w:cs="仿宋"/>
          <w:color w:val="auto"/>
          <w:sz w:val="32"/>
          <w:szCs w:val="32"/>
          <w:highlight w:val="none"/>
        </w:rPr>
        <w:t>全体教职工</w:t>
      </w:r>
      <w:r>
        <w:rPr>
          <w:rFonts w:hint="eastAsia" w:ascii="仿宋" w:hAnsi="仿宋" w:eastAsia="仿宋" w:cs="仿宋"/>
          <w:color w:val="auto"/>
          <w:sz w:val="32"/>
          <w:szCs w:val="32"/>
          <w:highlight w:val="none"/>
          <w:lang w:eastAsia="zh-Hans"/>
        </w:rPr>
        <w:t>要进行认真学习</w:t>
      </w:r>
      <w:r>
        <w:rPr>
          <w:rFonts w:hint="eastAsia" w:ascii="仿宋" w:hAnsi="仿宋" w:eastAsia="仿宋" w:cs="仿宋"/>
          <w:color w:val="auto"/>
          <w:sz w:val="32"/>
          <w:szCs w:val="32"/>
          <w:highlight w:val="none"/>
        </w:rPr>
        <w:t>，相关部门要进行详细解读、</w:t>
      </w:r>
      <w:r>
        <w:rPr>
          <w:rFonts w:hint="eastAsia" w:ascii="仿宋" w:hAnsi="仿宋" w:eastAsia="仿宋" w:cs="仿宋"/>
          <w:color w:val="auto"/>
          <w:sz w:val="32"/>
          <w:szCs w:val="32"/>
          <w:highlight w:val="none"/>
          <w:lang w:eastAsia="zh-Hans"/>
        </w:rPr>
        <w:t>培训</w:t>
      </w:r>
      <w:r>
        <w:rPr>
          <w:rFonts w:hint="eastAsia" w:ascii="仿宋" w:hAnsi="仿宋" w:eastAsia="仿宋" w:cs="仿宋"/>
          <w:color w:val="auto"/>
          <w:sz w:val="32"/>
          <w:szCs w:val="32"/>
          <w:highlight w:val="none"/>
        </w:rPr>
        <w:t>，确保全校教职工熟知各项条款。</w:t>
      </w:r>
    </w:p>
    <w:p>
      <w:pPr>
        <w:pStyle w:val="5"/>
        <w:spacing w:line="560" w:lineRule="exact"/>
        <w:ind w:firstLine="643" w:firstLineChars="200"/>
        <w:jc w:val="both"/>
        <w:rPr>
          <w:rFonts w:ascii="仿宋" w:hAnsi="仿宋" w:eastAsia="仿宋" w:cs="仿宋"/>
          <w:b/>
          <w:bCs/>
          <w:color w:val="auto"/>
          <w:sz w:val="32"/>
          <w:szCs w:val="32"/>
          <w:highlight w:val="none"/>
          <w:lang w:eastAsia="zh-Hans"/>
        </w:rPr>
      </w:pPr>
      <w:r>
        <w:rPr>
          <w:rFonts w:hint="eastAsia" w:ascii="仿宋" w:hAnsi="仿宋" w:eastAsia="仿宋" w:cs="仿宋"/>
          <w:b/>
          <w:bCs/>
          <w:color w:val="auto"/>
          <w:sz w:val="32"/>
          <w:szCs w:val="32"/>
          <w:highlight w:val="none"/>
          <w:lang w:eastAsia="zh-Hans"/>
        </w:rPr>
        <w:t>负责校领导：姜茂发</w:t>
      </w:r>
    </w:p>
    <w:p>
      <w:pPr>
        <w:pStyle w:val="5"/>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Hans"/>
        </w:rPr>
        <w:t>牵头部门：人事处</w:t>
      </w:r>
    </w:p>
    <w:p>
      <w:pPr>
        <w:pStyle w:val="5"/>
        <w:spacing w:line="560" w:lineRule="exact"/>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   3.</w:t>
      </w:r>
      <w:r>
        <w:rPr>
          <w:rFonts w:hint="eastAsia" w:ascii="仿宋" w:hAnsi="仿宋" w:eastAsia="仿宋" w:cs="仿宋"/>
          <w:b/>
          <w:bCs/>
          <w:color w:val="auto"/>
          <w:sz w:val="32"/>
          <w:szCs w:val="32"/>
          <w:highlight w:val="none"/>
          <w:lang w:eastAsia="zh-Hans"/>
        </w:rPr>
        <w:t>做好学校</w:t>
      </w:r>
      <w:r>
        <w:rPr>
          <w:rFonts w:hint="eastAsia" w:ascii="仿宋" w:hAnsi="仿宋" w:eastAsia="仿宋" w:cs="仿宋"/>
          <w:b/>
          <w:bCs/>
          <w:color w:val="auto"/>
          <w:sz w:val="32"/>
          <w:szCs w:val="32"/>
          <w:highlight w:val="none"/>
        </w:rPr>
        <w:t>职称评审</w:t>
      </w:r>
      <w:r>
        <w:rPr>
          <w:rFonts w:hint="eastAsia" w:ascii="仿宋" w:hAnsi="仿宋" w:eastAsia="仿宋" w:cs="仿宋"/>
          <w:b/>
          <w:bCs/>
          <w:color w:val="auto"/>
          <w:sz w:val="32"/>
          <w:szCs w:val="32"/>
          <w:highlight w:val="none"/>
          <w:lang w:eastAsia="zh-Hans"/>
        </w:rPr>
        <w:t>工作</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在总结2022年职称评审工作基础上，建立适应于大艺发展要求的自主职称评审制度，让实际工作中贡献突出、有创新能力的教师脱颖而出。</w:t>
      </w:r>
    </w:p>
    <w:p>
      <w:pPr>
        <w:pStyle w:val="5"/>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（1）</w:t>
      </w:r>
      <w:r>
        <w:rPr>
          <w:rFonts w:hint="eastAsia" w:ascii="仿宋" w:hAnsi="仿宋" w:eastAsia="仿宋" w:cs="仿宋"/>
          <w:color w:val="auto"/>
          <w:sz w:val="32"/>
          <w:szCs w:val="32"/>
          <w:highlight w:val="none"/>
          <w:lang w:eastAsia="zh-Hans"/>
        </w:rPr>
        <w:t>完善学校职称评审实施办法</w:t>
      </w:r>
      <w:r>
        <w:rPr>
          <w:rFonts w:hint="eastAsia" w:ascii="仿宋" w:hAnsi="仿宋" w:eastAsia="仿宋" w:cs="仿宋"/>
          <w:color w:val="auto"/>
          <w:sz w:val="32"/>
          <w:szCs w:val="32"/>
          <w:highlight w:val="none"/>
        </w:rPr>
        <w:t>，要符合法律程序和管理程序。加大培训措施，纳入培训计划，参评教职工必须熟知各项要求、标准、评审流程。</w:t>
      </w:r>
    </w:p>
    <w:p>
      <w:pPr>
        <w:pStyle w:val="5"/>
        <w:spacing w:line="560" w:lineRule="exact"/>
        <w:jc w:val="both"/>
        <w:rPr>
          <w:rFonts w:ascii="仿宋" w:hAnsi="仿宋" w:eastAsia="仿宋" w:cs="仿宋"/>
          <w:color w:val="auto"/>
          <w:sz w:val="32"/>
          <w:szCs w:val="32"/>
          <w:highlight w:val="none"/>
          <w:lang w:eastAsia="zh-Hans"/>
        </w:rPr>
      </w:pPr>
      <w:r>
        <w:rPr>
          <w:rFonts w:hint="eastAsia" w:ascii="仿宋" w:hAnsi="仿宋" w:eastAsia="仿宋" w:cs="仿宋"/>
          <w:color w:val="auto"/>
          <w:sz w:val="32"/>
          <w:szCs w:val="32"/>
          <w:highlight w:val="none"/>
        </w:rPr>
        <w:t xml:space="preserve">    （2）七月份，</w:t>
      </w:r>
      <w:r>
        <w:rPr>
          <w:rFonts w:hint="eastAsia" w:ascii="仿宋" w:hAnsi="仿宋" w:eastAsia="仿宋" w:cs="仿宋"/>
          <w:color w:val="auto"/>
          <w:sz w:val="32"/>
          <w:szCs w:val="32"/>
          <w:highlight w:val="none"/>
          <w:lang w:eastAsia="zh-Hans"/>
        </w:rPr>
        <w:t>启动本年度学校职称评审工作，暑假前完成评审。</w:t>
      </w:r>
    </w:p>
    <w:p>
      <w:pPr>
        <w:pStyle w:val="5"/>
        <w:spacing w:line="560" w:lineRule="exact"/>
        <w:ind w:firstLine="643" w:firstLineChars="200"/>
        <w:jc w:val="both"/>
        <w:rPr>
          <w:rFonts w:ascii="仿宋" w:hAnsi="仿宋" w:eastAsia="仿宋" w:cs="仿宋"/>
          <w:b/>
          <w:bCs/>
          <w:color w:val="auto"/>
          <w:sz w:val="32"/>
          <w:szCs w:val="32"/>
          <w:highlight w:val="none"/>
          <w:lang w:eastAsia="zh-Hans"/>
        </w:rPr>
      </w:pPr>
      <w:r>
        <w:rPr>
          <w:rFonts w:hint="eastAsia" w:ascii="仿宋" w:hAnsi="仿宋" w:eastAsia="仿宋" w:cs="仿宋"/>
          <w:b/>
          <w:bCs/>
          <w:color w:val="auto"/>
          <w:sz w:val="32"/>
          <w:szCs w:val="32"/>
          <w:highlight w:val="none"/>
          <w:lang w:eastAsia="zh-Hans"/>
        </w:rPr>
        <w:t>负责校领导：姜茂发</w:t>
      </w:r>
    </w:p>
    <w:p>
      <w:pPr>
        <w:pStyle w:val="5"/>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Hans"/>
        </w:rPr>
        <w:t>牵头部门：人事处</w:t>
      </w:r>
    </w:p>
    <w:p>
      <w:pPr>
        <w:pStyle w:val="5"/>
        <w:spacing w:line="560" w:lineRule="exact"/>
        <w:ind w:firstLine="600"/>
        <w:jc w:val="both"/>
        <w:rPr>
          <w:rFonts w:ascii="仿宋" w:hAnsi="仿宋" w:eastAsia="仿宋" w:cs="仿宋"/>
          <w:b/>
          <w:color w:val="auto"/>
          <w:sz w:val="32"/>
          <w:szCs w:val="32"/>
          <w:highlight w:val="none"/>
        </w:rPr>
      </w:pPr>
      <w:r>
        <w:rPr>
          <w:rFonts w:hint="eastAsia" w:ascii="仿宋" w:hAnsi="仿宋" w:eastAsia="仿宋" w:cs="仿宋"/>
          <w:b/>
          <w:bCs/>
          <w:color w:val="auto"/>
          <w:sz w:val="32"/>
          <w:szCs w:val="32"/>
          <w:highlight w:val="none"/>
        </w:rPr>
        <w:t>4.创新改革学校物资采购管理制度及采购流程</w:t>
      </w:r>
    </w:p>
    <w:p>
      <w:pPr>
        <w:pStyle w:val="5"/>
        <w:spacing w:line="560" w:lineRule="exact"/>
        <w:ind w:firstLine="600"/>
        <w:jc w:val="both"/>
        <w:rPr>
          <w:rFonts w:ascii="仿宋" w:hAnsi="仿宋" w:eastAsia="仿宋" w:cs="仿宋"/>
          <w:bCs/>
          <w:color w:val="auto"/>
          <w:sz w:val="32"/>
          <w:szCs w:val="32"/>
          <w:highlight w:val="none"/>
          <w:lang w:eastAsia="zh-Hans"/>
        </w:rPr>
      </w:pPr>
      <w:r>
        <w:rPr>
          <w:rFonts w:hint="eastAsia" w:ascii="仿宋" w:hAnsi="仿宋" w:eastAsia="仿宋" w:cs="仿宋"/>
          <w:color w:val="auto"/>
          <w:sz w:val="32"/>
          <w:szCs w:val="32"/>
          <w:highlight w:val="none"/>
        </w:rPr>
        <w:t>通过信息化手段实现智能化合同监管，加强对物资采购人员培训，健全物资采购信息库，完善采购流程。 </w:t>
      </w:r>
    </w:p>
    <w:p>
      <w:pPr>
        <w:pStyle w:val="5"/>
        <w:spacing w:line="560" w:lineRule="exact"/>
        <w:ind w:firstLine="643" w:firstLineChars="200"/>
        <w:jc w:val="both"/>
        <w:rPr>
          <w:rFonts w:ascii="仿宋" w:hAnsi="仿宋" w:eastAsia="仿宋" w:cs="仿宋"/>
          <w:b/>
          <w:color w:val="auto"/>
          <w:sz w:val="32"/>
          <w:szCs w:val="32"/>
          <w:highlight w:val="none"/>
          <w:lang w:eastAsia="zh-Hans"/>
        </w:rPr>
      </w:pPr>
      <w:r>
        <w:rPr>
          <w:rFonts w:hint="eastAsia" w:ascii="仿宋" w:hAnsi="仿宋" w:eastAsia="仿宋" w:cs="仿宋"/>
          <w:b/>
          <w:color w:val="auto"/>
          <w:sz w:val="32"/>
          <w:szCs w:val="32"/>
          <w:highlight w:val="none"/>
          <w:lang w:eastAsia="zh-Hans"/>
        </w:rPr>
        <w:t>负责校领导：张景兰</w:t>
      </w:r>
    </w:p>
    <w:p>
      <w:pPr>
        <w:pStyle w:val="5"/>
        <w:spacing w:line="560" w:lineRule="exact"/>
        <w:ind w:firstLine="643" w:firstLineChars="200"/>
        <w:jc w:val="both"/>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Hans"/>
        </w:rPr>
        <w:t>牵头部门：</w:t>
      </w:r>
      <w:r>
        <w:rPr>
          <w:rFonts w:hint="eastAsia" w:ascii="仿宋" w:hAnsi="仿宋" w:eastAsia="仿宋" w:cs="仿宋"/>
          <w:b/>
          <w:color w:val="auto"/>
          <w:sz w:val="32"/>
          <w:szCs w:val="32"/>
          <w:highlight w:val="none"/>
        </w:rPr>
        <w:t>后勤保障部</w:t>
      </w:r>
    </w:p>
    <w:p>
      <w:pPr>
        <w:pStyle w:val="5"/>
        <w:spacing w:line="560" w:lineRule="exact"/>
        <w:jc w:val="both"/>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 xml:space="preserve">    （七）追求卓越，提升教学水平</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围绕辽宁省普通高校本科教学改革15条，按照OBE成果导向教育理念，以学生为中心，实行规范化、流程化、目标化管理。实施教考分离、完全学分制改革、本科生导师制、卓越人才培养，着力提升人才培养质量。</w:t>
      </w:r>
    </w:p>
    <w:p>
      <w:pPr>
        <w:pStyle w:val="5"/>
        <w:spacing w:line="560" w:lineRule="exact"/>
        <w:jc w:val="both"/>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 xml:space="preserve">    1.推进教考分离题库建设</w:t>
      </w:r>
    </w:p>
    <w:p>
      <w:pPr>
        <w:pStyle w:val="5"/>
        <w:spacing w:line="560" w:lineRule="exact"/>
        <w:ind w:firstLine="640" w:firstLineChars="200"/>
        <w:jc w:val="both"/>
        <w:rPr>
          <w:rFonts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在2022年实施教考分离课程覆盖率已经达到100%的基础上，2023年，覆盖率继续保持100%。持续推进试卷类考试课程题库建设，在2022年137门课程、1177套题库的基础上，2023年12月，完成每门课程新增题库8套的建设工作。</w:t>
      </w:r>
    </w:p>
    <w:p>
      <w:pPr>
        <w:pStyle w:val="5"/>
        <w:spacing w:line="560" w:lineRule="exact"/>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    负责校领导：张小梅</w:t>
      </w:r>
    </w:p>
    <w:p>
      <w:pPr>
        <w:pStyle w:val="5"/>
        <w:spacing w:line="560" w:lineRule="exact"/>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    牵头部门：教务处</w:t>
      </w:r>
    </w:p>
    <w:p>
      <w:pPr>
        <w:pStyle w:val="5"/>
        <w:spacing w:line="560" w:lineRule="exact"/>
        <w:jc w:val="both"/>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 xml:space="preserve">    执行单位：二级学院</w:t>
      </w:r>
    </w:p>
    <w:p>
      <w:pPr>
        <w:pStyle w:val="5"/>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
          <w:bCs/>
          <w:color w:val="auto"/>
          <w:sz w:val="32"/>
          <w:szCs w:val="32"/>
          <w:highlight w:val="none"/>
        </w:rPr>
        <w:t xml:space="preserve">   2.推进完全学分制改革 </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完善公共通识课选课制度，加强校际学分互认及其他网络课程修读学分认定。2023年3月，完善《学分制选课管理办法》；2023年6月，完成设计学类、美术学类专业基础课群建设；2023年9月，逐步在设计学类、美术学类2023级新生实施专业大类的专业基础选课制度。</w:t>
      </w:r>
    </w:p>
    <w:p>
      <w:pPr>
        <w:pStyle w:val="5"/>
        <w:spacing w:line="560" w:lineRule="exact"/>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     负责校领导：张小梅</w:t>
      </w:r>
    </w:p>
    <w:p>
      <w:pPr>
        <w:pStyle w:val="5"/>
        <w:spacing w:line="560" w:lineRule="exact"/>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     牵头部门：教务处</w:t>
      </w:r>
    </w:p>
    <w:p>
      <w:pPr>
        <w:pStyle w:val="5"/>
        <w:spacing w:line="560" w:lineRule="exact"/>
        <w:jc w:val="both"/>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 xml:space="preserve">     执行单位：艺术设计学院、美术学院、服装学院</w:t>
      </w:r>
    </w:p>
    <w:p>
      <w:pPr>
        <w:pStyle w:val="5"/>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
          <w:bCs/>
          <w:color w:val="auto"/>
          <w:sz w:val="32"/>
          <w:szCs w:val="32"/>
          <w:highlight w:val="none"/>
        </w:rPr>
        <w:t xml:space="preserve">   3.实施本科生导师制</w:t>
      </w:r>
    </w:p>
    <w:p>
      <w:pPr>
        <w:pStyle w:val="5"/>
        <w:spacing w:line="560" w:lineRule="exact"/>
        <w:ind w:firstLine="42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2023年3月，完成本科生导师遴选工作；2023年4月，大四年级开始实施，2023年9月，大一年级开始实施。</w:t>
      </w:r>
    </w:p>
    <w:p>
      <w:pPr>
        <w:pStyle w:val="5"/>
        <w:spacing w:line="560" w:lineRule="exact"/>
        <w:jc w:val="both"/>
        <w:rPr>
          <w:rFonts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
          <w:bCs/>
          <w:color w:val="auto"/>
          <w:sz w:val="32"/>
          <w:szCs w:val="32"/>
          <w:highlight w:val="none"/>
        </w:rPr>
        <w:t>负责校领导：张小梅</w:t>
      </w:r>
    </w:p>
    <w:p>
      <w:pPr>
        <w:pStyle w:val="5"/>
        <w:spacing w:line="560" w:lineRule="exact"/>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     牵头部门：教务处、学生处</w:t>
      </w:r>
    </w:p>
    <w:p>
      <w:pPr>
        <w:pStyle w:val="5"/>
        <w:spacing w:line="560" w:lineRule="exact"/>
        <w:jc w:val="both"/>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 xml:space="preserve">     执行单位：二级学院</w:t>
      </w:r>
    </w:p>
    <w:p>
      <w:pPr>
        <w:pStyle w:val="5"/>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
          <w:bCs/>
          <w:color w:val="auto"/>
          <w:sz w:val="32"/>
          <w:szCs w:val="32"/>
          <w:highlight w:val="none"/>
        </w:rPr>
        <w:t xml:space="preserve">   4.红色教育教学基地建设</w:t>
      </w:r>
    </w:p>
    <w:p>
      <w:pPr>
        <w:pStyle w:val="5"/>
        <w:spacing w:line="560" w:lineRule="exact"/>
        <w:ind w:firstLine="420"/>
        <w:jc w:val="both"/>
        <w:rPr>
          <w:rFonts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 xml:space="preserve"> 2023年5月，落实落地“辽宁六地”红色教育教学基地的馆校共建工作，逐步推进师生红色教育实践活动。2023年5月，落实“山东中我岛思政研学基地”建设工作，并开展相应活动。要加强与有影响力的红色基地联系，要把劳动教育、思政教育、凤凰书院、体验生活、移动课堂延伸到基地教育中。</w:t>
      </w:r>
    </w:p>
    <w:p>
      <w:pPr>
        <w:pStyle w:val="5"/>
        <w:spacing w:line="560" w:lineRule="exact"/>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     负责校领导：张小梅</w:t>
      </w:r>
    </w:p>
    <w:p>
      <w:pPr>
        <w:pStyle w:val="5"/>
        <w:spacing w:line="560" w:lineRule="exact"/>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     牵头部门：教务处、实践演出中心</w:t>
      </w:r>
    </w:p>
    <w:p>
      <w:pPr>
        <w:pStyle w:val="5"/>
        <w:spacing w:line="560" w:lineRule="exact"/>
        <w:jc w:val="both"/>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 xml:space="preserve">     执行单位：党政办、二级学院</w:t>
      </w:r>
    </w:p>
    <w:p>
      <w:pPr>
        <w:pStyle w:val="5"/>
        <w:spacing w:line="560" w:lineRule="exact"/>
        <w:jc w:val="both"/>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 xml:space="preserve">    5.卓越人才培养计划</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根据区域发展人才需求变化，结合学校学科专业特点，为学生考研、出国深造、提升就业质量等提供更好地服务，实施“俊才班”（暂定名）卓越人才培养计划。2023年5月，完成《创新型人才选拔管理办法》，2023年9月，在各二级学院选定年级实施。</w:t>
      </w:r>
    </w:p>
    <w:p>
      <w:pPr>
        <w:pStyle w:val="5"/>
        <w:spacing w:line="560" w:lineRule="exact"/>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    负责校领导：张小梅</w:t>
      </w:r>
    </w:p>
    <w:p>
      <w:pPr>
        <w:pStyle w:val="5"/>
        <w:spacing w:line="560" w:lineRule="exact"/>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    牵头部门：教务处</w:t>
      </w:r>
    </w:p>
    <w:p>
      <w:pPr>
        <w:pStyle w:val="5"/>
        <w:spacing w:line="560" w:lineRule="exact"/>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    执行单位：二级学院</w:t>
      </w:r>
    </w:p>
    <w:p>
      <w:pPr>
        <w:pStyle w:val="5"/>
        <w:spacing w:line="560" w:lineRule="exact"/>
        <w:jc w:val="both"/>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 xml:space="preserve">    （八）质量先行，深化教学改革</w:t>
      </w:r>
    </w:p>
    <w:p>
      <w:pPr>
        <w:pStyle w:val="5"/>
        <w:spacing w:line="560" w:lineRule="exact"/>
        <w:ind w:firstLine="42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围绕立德树人根本任务，以应用型人才培养为核心，以专业建设、课程建设、教材建设、教改项目为抓手，坚持问题导向，创新人才培养模式和教育教学改革，探索提高教学质量内涵建设的新亮点，取得更多教育教学成果。</w:t>
      </w:r>
    </w:p>
    <w:p>
      <w:pPr>
        <w:pStyle w:val="5"/>
        <w:spacing w:line="560" w:lineRule="exact"/>
        <w:ind w:left="602"/>
        <w:jc w:val="both"/>
        <w:rPr>
          <w:rFonts w:ascii="仿宋" w:hAnsi="仿宋" w:eastAsia="仿宋" w:cs="仿宋"/>
          <w:b/>
          <w:bCs/>
          <w:color w:val="auto"/>
          <w:sz w:val="32"/>
          <w:szCs w:val="32"/>
          <w:highlight w:val="none"/>
        </w:rPr>
      </w:pPr>
    </w:p>
    <w:p>
      <w:pPr>
        <w:pStyle w:val="5"/>
        <w:spacing w:line="560" w:lineRule="exact"/>
        <w:ind w:left="602"/>
        <w:jc w:val="both"/>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1.专业建设</w:t>
      </w:r>
    </w:p>
    <w:p>
      <w:pPr>
        <w:pStyle w:val="5"/>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（1）一流本科专业建设。2023年12月，已获批的9个一流本科专业建设达到一流本科专业建设标准和本科专业评估要求。按照一流本科专业建设标准，培育3-5个专业符合省级一流本科专业建设标准。</w:t>
      </w:r>
    </w:p>
    <w:p>
      <w:pPr>
        <w:pStyle w:val="5"/>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（2）拟新增专业学士学位授权评估。2023年4月，完成“数字媒体艺术”“园艺”2个拟新增专业的学士学位授权评估工作。</w:t>
      </w:r>
    </w:p>
    <w:p>
      <w:pPr>
        <w:pStyle w:val="5"/>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3）其他专业整改。按照本科专业评估结果要求，2023年3月，教务处完成“升级增星”专业建设实施方案；2023年6月，其他专业完成专业整改方案，推进师资专项整改工作；2023年12月，达到本科专业评估星级要求。</w:t>
      </w:r>
    </w:p>
    <w:p>
      <w:pPr>
        <w:pStyle w:val="5"/>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（4）申报新专业。2023年7月，拟申报农学、艺术学等3个新专业。</w:t>
      </w:r>
    </w:p>
    <w:p>
      <w:pPr>
        <w:pStyle w:val="5"/>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（5）新专业建设。2023年12月，完成流行音乐、艺术教育、戏剧影视美术设计、跨境电子商务、艺术与科技5个新增专业成果建设工作。2023年新增建设校级线上优质课程10门、教改项目5个、教材1-3部等成果。</w:t>
      </w:r>
    </w:p>
    <w:p>
      <w:pPr>
        <w:pStyle w:val="5"/>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（6）省级示范性特色专业学院。培育示范性特色专业学院2-3个，力争获批省级示范性特色专业学院1-2个。</w:t>
      </w:r>
    </w:p>
    <w:p>
      <w:pPr>
        <w:pStyle w:val="5"/>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（7）省级高质量协同育人项目。推进高质量协同育人项目至少10项，确保获批省级高质量协同育人项目3-5项。</w:t>
      </w:r>
    </w:p>
    <w:p>
      <w:pPr>
        <w:pStyle w:val="5"/>
        <w:spacing w:line="560" w:lineRule="exact"/>
        <w:jc w:val="both"/>
        <w:rPr>
          <w:rFonts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
          <w:bCs/>
          <w:color w:val="auto"/>
          <w:sz w:val="32"/>
          <w:szCs w:val="32"/>
          <w:highlight w:val="none"/>
        </w:rPr>
        <w:t>负责校领导：张小梅</w:t>
      </w:r>
    </w:p>
    <w:p>
      <w:pPr>
        <w:pStyle w:val="5"/>
        <w:spacing w:line="560" w:lineRule="exact"/>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    牵头部门：教务处、实践演出中心</w:t>
      </w:r>
    </w:p>
    <w:p>
      <w:pPr>
        <w:pStyle w:val="5"/>
        <w:spacing w:line="560" w:lineRule="exact"/>
        <w:jc w:val="both"/>
        <w:rPr>
          <w:rFonts w:ascii="仿宋" w:hAnsi="仿宋" w:eastAsia="仿宋" w:cs="仿宋"/>
          <w:color w:val="auto"/>
          <w:spacing w:val="-20"/>
          <w:sz w:val="32"/>
          <w:szCs w:val="32"/>
          <w:highlight w:val="none"/>
        </w:rPr>
      </w:pPr>
      <w:r>
        <w:rPr>
          <w:rFonts w:hint="eastAsia" w:ascii="仿宋" w:hAnsi="仿宋" w:eastAsia="仿宋" w:cs="仿宋"/>
          <w:b/>
          <w:bCs/>
          <w:color w:val="auto"/>
          <w:sz w:val="32"/>
          <w:szCs w:val="32"/>
          <w:highlight w:val="none"/>
        </w:rPr>
        <w:t xml:space="preserve">    执行单位：</w:t>
      </w:r>
      <w:r>
        <w:rPr>
          <w:rFonts w:hint="eastAsia" w:ascii="仿宋" w:hAnsi="仿宋" w:eastAsia="仿宋" w:cs="仿宋"/>
          <w:b/>
          <w:bCs/>
          <w:color w:val="auto"/>
          <w:spacing w:val="-20"/>
          <w:sz w:val="32"/>
          <w:szCs w:val="32"/>
          <w:highlight w:val="none"/>
        </w:rPr>
        <w:t>二级学院、人事处、财务处、总务处、设备处</w:t>
      </w:r>
    </w:p>
    <w:p>
      <w:pPr>
        <w:pStyle w:val="5"/>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
          <w:bCs/>
          <w:color w:val="auto"/>
          <w:sz w:val="32"/>
          <w:szCs w:val="32"/>
          <w:highlight w:val="none"/>
        </w:rPr>
        <w:t xml:space="preserve">  2.持续推进课程建设</w:t>
      </w:r>
    </w:p>
    <w:p>
      <w:pPr>
        <w:pStyle w:val="5"/>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（1）一流本科课程建设。2023年12月，完成已获批的64门省级一流本科课程的课程资源建设工作。按照一流本科课程建设标准，培育2-4门课程符合国家级一流本科课程建设标准。</w:t>
      </w:r>
    </w:p>
    <w:p>
      <w:pPr>
        <w:pStyle w:val="5"/>
        <w:spacing w:line="560" w:lineRule="exact"/>
        <w:ind w:firstLine="6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优质线上课程建设。2023年12月，完成2022年校级立项的20门首批优质线上课程、线上建设课程和9个优秀线上建设团队的课程资源建设工作。2023年7月，新立项第二批优质线上课程、线上建设课程25门、优秀线上建设团队10个。</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课程思政建设。2023年12月，完成2022年首批校级立项的11门课程思政示范课程的课程资源建设工作。2023年7月，新立项第二批课程思政示范课程20门，撰写课程思政教学案例集1个（100个课程思政教学案例），评选校级课程思政教学名师15人、校级课程思政教学团队5个。</w:t>
      </w:r>
    </w:p>
    <w:p>
      <w:pPr>
        <w:pStyle w:val="5"/>
        <w:spacing w:line="560" w:lineRule="exact"/>
        <w:ind w:firstLine="602"/>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本科教学名师。按照《辽宁省普通高等学校本科教学名师遴选》工作要求和《大连艺术学院本科教学名师选拔与管理办法》，培育校级本科教学名师3-5人，按照省厅本科教学名师遴选分配名额，培育省级本科教学名师2-3人。</w:t>
      </w:r>
    </w:p>
    <w:p>
      <w:pPr>
        <w:pStyle w:val="5"/>
        <w:spacing w:line="560" w:lineRule="exact"/>
        <w:jc w:val="both"/>
        <w:rPr>
          <w:rFonts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
          <w:bCs/>
          <w:color w:val="auto"/>
          <w:sz w:val="32"/>
          <w:szCs w:val="32"/>
          <w:highlight w:val="none"/>
        </w:rPr>
        <w:t>负责校领导：张小梅</w:t>
      </w:r>
    </w:p>
    <w:p>
      <w:pPr>
        <w:pStyle w:val="5"/>
        <w:spacing w:line="560" w:lineRule="exact"/>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     牵头部门：教务处</w:t>
      </w:r>
    </w:p>
    <w:p>
      <w:pPr>
        <w:pStyle w:val="5"/>
        <w:spacing w:line="560" w:lineRule="exact"/>
        <w:jc w:val="both"/>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 xml:space="preserve">     执行单位：二级学院</w:t>
      </w:r>
    </w:p>
    <w:p>
      <w:pPr>
        <w:pStyle w:val="5"/>
        <w:spacing w:line="560" w:lineRule="exact"/>
        <w:jc w:val="both"/>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 xml:space="preserve">    3.校级新形态教材和应用教材建设</w:t>
      </w:r>
    </w:p>
    <w:p>
      <w:pPr>
        <w:pStyle w:val="5"/>
        <w:spacing w:line="560" w:lineRule="exact"/>
        <w:ind w:firstLine="42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在2022年校级立项的13项新形态教材基础上，2023年新立项第二批校级新形态教材、应用教材15部。推动本科“十四五”规划教材建设，力争教材获奖，填补劳动教育、美育教材的空白。</w:t>
      </w:r>
    </w:p>
    <w:p>
      <w:pPr>
        <w:pStyle w:val="5"/>
        <w:spacing w:line="560" w:lineRule="exact"/>
        <w:jc w:val="both"/>
        <w:rPr>
          <w:rFonts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
          <w:bCs/>
          <w:color w:val="auto"/>
          <w:sz w:val="32"/>
          <w:szCs w:val="32"/>
          <w:highlight w:val="none"/>
        </w:rPr>
        <w:t>负责校领导：张小梅</w:t>
      </w:r>
    </w:p>
    <w:p>
      <w:pPr>
        <w:pStyle w:val="5"/>
        <w:spacing w:line="560" w:lineRule="exact"/>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    牵头部门：教务处</w:t>
      </w:r>
    </w:p>
    <w:p>
      <w:pPr>
        <w:pStyle w:val="5"/>
        <w:spacing w:line="560" w:lineRule="exact"/>
        <w:jc w:val="both"/>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 xml:space="preserve">    执行单位：二级学院、总务处、设备处、教育技术中心</w:t>
      </w:r>
    </w:p>
    <w:p>
      <w:pPr>
        <w:pStyle w:val="5"/>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4.深化教学改革</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（1）教改项目结项工作。做好2021年省级教学改革项目</w:t>
      </w:r>
      <w:r>
        <w:rPr>
          <w:rFonts w:hint="eastAsia" w:ascii="仿宋" w:hAnsi="仿宋" w:eastAsia="仿宋" w:cs="仿宋"/>
          <w:color w:val="auto"/>
          <w:spacing w:val="-20"/>
          <w:sz w:val="32"/>
          <w:szCs w:val="32"/>
          <w:highlight w:val="none"/>
        </w:rPr>
        <w:t>25项、2022年校级“三全育人”教学改革专项18项的结项工作。</w:t>
      </w:r>
    </w:p>
    <w:p>
      <w:pPr>
        <w:pStyle w:val="5"/>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2）2023年校级教改专项申报工作。相比2022年立项校级教学改革项目25项，2023年拟立项校级教学改革专项30项。相比2022年获批省级教改项目18项（一般项目13项、优质教学资源建设与共享项目5项），2023年力争获批省级教改项目15-20项（一般项目13项、优质教学资源建设与共享项目5-7项）。</w:t>
      </w:r>
    </w:p>
    <w:p>
      <w:pPr>
        <w:pStyle w:val="5"/>
        <w:spacing w:line="560" w:lineRule="exact"/>
        <w:jc w:val="both"/>
        <w:rPr>
          <w:rFonts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
          <w:bCs/>
          <w:color w:val="auto"/>
          <w:sz w:val="32"/>
          <w:szCs w:val="32"/>
          <w:highlight w:val="none"/>
        </w:rPr>
        <w:t>负责校领导：张小梅</w:t>
      </w:r>
    </w:p>
    <w:p>
      <w:pPr>
        <w:pStyle w:val="5"/>
        <w:spacing w:line="560" w:lineRule="exact"/>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    牵头部门：教务处</w:t>
      </w:r>
    </w:p>
    <w:p>
      <w:pPr>
        <w:pStyle w:val="5"/>
        <w:spacing w:line="560" w:lineRule="exact"/>
        <w:ind w:firstLine="600"/>
        <w:jc w:val="both"/>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执行单位：二级学院</w:t>
      </w:r>
    </w:p>
    <w:p>
      <w:pPr>
        <w:pStyle w:val="5"/>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
          <w:bCs/>
          <w:color w:val="auto"/>
          <w:sz w:val="32"/>
          <w:szCs w:val="32"/>
          <w:highlight w:val="none"/>
        </w:rPr>
        <w:t xml:space="preserve">   5.启动校级教学成果奖培育工作</w:t>
      </w:r>
    </w:p>
    <w:p>
      <w:pPr>
        <w:pStyle w:val="5"/>
        <w:spacing w:line="560" w:lineRule="exact"/>
        <w:ind w:firstLine="420"/>
        <w:jc w:val="both"/>
        <w:rPr>
          <w:rFonts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 xml:space="preserve"> 相比2022年获批省级本科教学成果奖7项、高职教学成果奖3项，2023年12月，培育国家级教学成果奖1项、省级教学成果奖10项、校级教学成果奖15项，为申报国家级、省级教学成果奖申报做好遴选准备。</w:t>
      </w:r>
    </w:p>
    <w:p>
      <w:pPr>
        <w:pStyle w:val="5"/>
        <w:spacing w:line="560" w:lineRule="exact"/>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    负责校领导：张小梅</w:t>
      </w:r>
    </w:p>
    <w:p>
      <w:pPr>
        <w:pStyle w:val="5"/>
        <w:spacing w:line="560" w:lineRule="exact"/>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    牵头部门：教务处</w:t>
      </w:r>
    </w:p>
    <w:p>
      <w:pPr>
        <w:pStyle w:val="5"/>
        <w:spacing w:line="560" w:lineRule="exact"/>
        <w:jc w:val="both"/>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 xml:space="preserve">    执行单位：二级学院</w:t>
      </w:r>
    </w:p>
    <w:p>
      <w:pPr>
        <w:pStyle w:val="5"/>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
          <w:bCs/>
          <w:color w:val="auto"/>
          <w:sz w:val="32"/>
          <w:szCs w:val="32"/>
          <w:highlight w:val="none"/>
        </w:rPr>
        <w:t>6.开放办学项目建设</w:t>
      </w:r>
    </w:p>
    <w:p>
      <w:pPr>
        <w:pStyle w:val="5"/>
        <w:spacing w:line="560" w:lineRule="exact"/>
        <w:ind w:firstLine="42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推进2021年已经立项的48个校际项目（本科30项、高职18项）建设，制定项目建设规划，重点推进本科的30个项目建设。2023年12月，力争取得“共建课程、共建教材、师资共享、团队共建、跨校修读”等各类建设成果30项。</w:t>
      </w:r>
    </w:p>
    <w:p>
      <w:pPr>
        <w:pStyle w:val="5"/>
        <w:spacing w:line="560" w:lineRule="exact"/>
        <w:jc w:val="both"/>
        <w:rPr>
          <w:rFonts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
          <w:bCs/>
          <w:color w:val="auto"/>
          <w:sz w:val="32"/>
          <w:szCs w:val="32"/>
          <w:highlight w:val="none"/>
        </w:rPr>
        <w:t>负责校领导：张小梅</w:t>
      </w:r>
    </w:p>
    <w:p>
      <w:pPr>
        <w:pStyle w:val="5"/>
        <w:spacing w:line="560" w:lineRule="exact"/>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   牵头部门：教务处</w:t>
      </w:r>
    </w:p>
    <w:p>
      <w:pPr>
        <w:pStyle w:val="5"/>
        <w:spacing w:line="560" w:lineRule="exact"/>
        <w:jc w:val="both"/>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 xml:space="preserve">   执行单位：二级学院</w:t>
      </w:r>
    </w:p>
    <w:p>
      <w:pPr>
        <w:pStyle w:val="5"/>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
          <w:bCs/>
          <w:color w:val="auto"/>
          <w:sz w:val="32"/>
          <w:szCs w:val="32"/>
          <w:highlight w:val="none"/>
        </w:rPr>
        <w:t xml:space="preserve"> 7.产业学院建设</w:t>
      </w:r>
    </w:p>
    <w:p>
      <w:pPr>
        <w:pStyle w:val="5"/>
        <w:spacing w:line="560" w:lineRule="exact"/>
        <w:ind w:firstLine="42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2021年获批的《时装与时尚现代产业学院》，制定2023年工作台账，2023年12月，完成校企专业共建、课程共建任务。2023年9月，培育校级现代产业学院2个，力争获批省级现代产业学院1个。</w:t>
      </w:r>
    </w:p>
    <w:p>
      <w:pPr>
        <w:pStyle w:val="5"/>
        <w:spacing w:line="560" w:lineRule="exact"/>
        <w:jc w:val="both"/>
        <w:rPr>
          <w:rFonts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
          <w:bCs/>
          <w:color w:val="auto"/>
          <w:sz w:val="32"/>
          <w:szCs w:val="32"/>
          <w:highlight w:val="none"/>
        </w:rPr>
        <w:t>负责校领导：张小梅</w:t>
      </w:r>
    </w:p>
    <w:p>
      <w:pPr>
        <w:pStyle w:val="5"/>
        <w:spacing w:line="560" w:lineRule="exact"/>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    牵头部门：教务处、实践演出中心</w:t>
      </w:r>
    </w:p>
    <w:p>
      <w:pPr>
        <w:pStyle w:val="5"/>
        <w:spacing w:line="560" w:lineRule="exact"/>
        <w:ind w:firstLine="6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执行单位：二级学院</w:t>
      </w:r>
    </w:p>
    <w:p>
      <w:pPr>
        <w:pStyle w:val="5"/>
        <w:spacing w:line="560" w:lineRule="exact"/>
        <w:jc w:val="both"/>
        <w:rPr>
          <w:rFonts w:ascii="仿宋" w:hAnsi="仿宋" w:eastAsia="仿宋" w:cs="仿宋"/>
          <w:color w:val="auto"/>
          <w:sz w:val="32"/>
          <w:szCs w:val="32"/>
          <w:highlight w:val="none"/>
          <w:lang w:eastAsia="zh-Hans"/>
        </w:rPr>
      </w:pPr>
      <w:r>
        <w:rPr>
          <w:rFonts w:hint="eastAsia" w:ascii="仿宋" w:hAnsi="仿宋" w:eastAsia="仿宋" w:cs="仿宋"/>
          <w:b/>
          <w:bCs/>
          <w:color w:val="auto"/>
          <w:sz w:val="32"/>
          <w:szCs w:val="32"/>
          <w:highlight w:val="none"/>
        </w:rPr>
        <w:t xml:space="preserve">   （九）</w:t>
      </w:r>
      <w:r>
        <w:rPr>
          <w:rFonts w:hint="eastAsia" w:ascii="仿宋" w:hAnsi="仿宋" w:eastAsia="仿宋" w:cs="仿宋"/>
          <w:b/>
          <w:bCs/>
          <w:color w:val="auto"/>
          <w:sz w:val="32"/>
          <w:szCs w:val="32"/>
          <w:highlight w:val="none"/>
          <w:lang w:eastAsia="zh-Hans"/>
        </w:rPr>
        <w:t>两翼齐飞，助推学科升级</w:t>
      </w:r>
    </w:p>
    <w:p>
      <w:pPr>
        <w:pStyle w:val="5"/>
        <w:spacing w:line="560" w:lineRule="exact"/>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   1.</w:t>
      </w:r>
      <w:r>
        <w:rPr>
          <w:rFonts w:hint="eastAsia" w:ascii="仿宋" w:hAnsi="仿宋" w:eastAsia="仿宋" w:cs="仿宋"/>
          <w:b/>
          <w:bCs/>
          <w:color w:val="auto"/>
          <w:sz w:val="32"/>
          <w:szCs w:val="32"/>
          <w:highlight w:val="none"/>
          <w:lang w:eastAsia="zh-Hans"/>
        </w:rPr>
        <w:t>将艺术科技产业学院和智慧新农科产业学院打造为学校腾飞发展的一对“金翅膀”</w:t>
      </w:r>
    </w:p>
    <w:p>
      <w:pPr>
        <w:pStyle w:val="5"/>
        <w:spacing w:line="560" w:lineRule="exact"/>
        <w:ind w:firstLine="600"/>
        <w:jc w:val="both"/>
        <w:rPr>
          <w:rFonts w:ascii="仿宋" w:hAnsi="仿宋" w:eastAsia="仿宋" w:cs="仿宋"/>
          <w:color w:val="auto"/>
          <w:sz w:val="32"/>
          <w:szCs w:val="32"/>
          <w:highlight w:val="none"/>
          <w:lang w:eastAsia="zh-Hans"/>
        </w:rPr>
      </w:pPr>
      <w:r>
        <w:rPr>
          <w:rFonts w:hint="eastAsia" w:ascii="仿宋" w:hAnsi="仿宋" w:eastAsia="仿宋" w:cs="仿宋"/>
          <w:color w:val="auto"/>
          <w:sz w:val="32"/>
          <w:szCs w:val="32"/>
          <w:highlight w:val="none"/>
        </w:rPr>
        <w:t>（1）四</w:t>
      </w:r>
      <w:r>
        <w:rPr>
          <w:rFonts w:hint="eastAsia" w:ascii="仿宋" w:hAnsi="仿宋" w:eastAsia="仿宋" w:cs="仿宋"/>
          <w:color w:val="auto"/>
          <w:sz w:val="32"/>
          <w:szCs w:val="32"/>
          <w:highlight w:val="none"/>
          <w:lang w:eastAsia="zh-Hans"/>
        </w:rPr>
        <w:t>月前，完成艺术科技产业学院在四期工程建设中的规划设计。</w:t>
      </w:r>
    </w:p>
    <w:p>
      <w:pPr>
        <w:pStyle w:val="5"/>
        <w:spacing w:line="560" w:lineRule="exact"/>
        <w:ind w:firstLine="600"/>
        <w:jc w:val="both"/>
        <w:rPr>
          <w:rFonts w:ascii="仿宋" w:hAnsi="仿宋" w:eastAsia="仿宋" w:cs="仿宋"/>
          <w:color w:val="auto"/>
          <w:sz w:val="32"/>
          <w:szCs w:val="32"/>
          <w:highlight w:val="none"/>
          <w:lang w:eastAsia="zh-Hans"/>
        </w:rPr>
      </w:pPr>
      <w:r>
        <w:rPr>
          <w:rFonts w:hint="eastAsia" w:ascii="仿宋" w:hAnsi="仿宋" w:eastAsia="仿宋" w:cs="仿宋"/>
          <w:color w:val="auto"/>
          <w:sz w:val="32"/>
          <w:szCs w:val="32"/>
          <w:highlight w:val="none"/>
        </w:rPr>
        <w:t>（2）五</w:t>
      </w:r>
      <w:r>
        <w:rPr>
          <w:rFonts w:hint="eastAsia" w:ascii="仿宋" w:hAnsi="仿宋" w:eastAsia="仿宋" w:cs="仿宋"/>
          <w:color w:val="auto"/>
          <w:sz w:val="32"/>
          <w:szCs w:val="32"/>
          <w:highlight w:val="none"/>
          <w:lang w:eastAsia="zh-Hans"/>
        </w:rPr>
        <w:t>月前，按省级现代产业学院标准，完成艺术科技产业学院五年发展规划。</w:t>
      </w:r>
    </w:p>
    <w:p>
      <w:pPr>
        <w:pStyle w:val="5"/>
        <w:spacing w:line="560" w:lineRule="exact"/>
        <w:ind w:firstLine="600"/>
        <w:jc w:val="both"/>
        <w:rPr>
          <w:rFonts w:ascii="仿宋" w:hAnsi="仿宋" w:eastAsia="仿宋" w:cs="仿宋"/>
          <w:color w:val="auto"/>
          <w:sz w:val="32"/>
          <w:szCs w:val="32"/>
          <w:highlight w:val="none"/>
          <w:lang w:eastAsia="zh-Hans"/>
        </w:rPr>
      </w:pPr>
      <w:r>
        <w:rPr>
          <w:rFonts w:hint="eastAsia" w:ascii="仿宋" w:hAnsi="仿宋" w:eastAsia="仿宋" w:cs="仿宋"/>
          <w:color w:val="auto"/>
          <w:sz w:val="32"/>
          <w:szCs w:val="32"/>
          <w:highlight w:val="none"/>
        </w:rPr>
        <w:t>（3）十二</w:t>
      </w:r>
      <w:r>
        <w:rPr>
          <w:rFonts w:hint="eastAsia" w:ascii="仿宋" w:hAnsi="仿宋" w:eastAsia="仿宋" w:cs="仿宋"/>
          <w:color w:val="auto"/>
          <w:sz w:val="32"/>
          <w:szCs w:val="32"/>
          <w:highlight w:val="none"/>
          <w:lang w:eastAsia="zh-Hans"/>
        </w:rPr>
        <w:t>月前，完成虚拟IP创意设计实验中心建设。</w:t>
      </w:r>
    </w:p>
    <w:p>
      <w:pPr>
        <w:pStyle w:val="5"/>
        <w:spacing w:line="560" w:lineRule="exact"/>
        <w:ind w:firstLine="600"/>
        <w:jc w:val="both"/>
        <w:rPr>
          <w:rFonts w:ascii="仿宋" w:hAnsi="仿宋" w:eastAsia="仿宋" w:cs="仿宋"/>
          <w:color w:val="auto"/>
          <w:spacing w:val="-20"/>
          <w:sz w:val="32"/>
          <w:szCs w:val="32"/>
          <w:highlight w:val="none"/>
        </w:rPr>
      </w:pPr>
      <w:r>
        <w:rPr>
          <w:rFonts w:hint="eastAsia" w:ascii="仿宋" w:hAnsi="仿宋" w:eastAsia="仿宋" w:cs="仿宋"/>
          <w:color w:val="auto"/>
          <w:spacing w:val="-20"/>
          <w:sz w:val="32"/>
          <w:szCs w:val="32"/>
          <w:highlight w:val="none"/>
        </w:rPr>
        <w:t>（4）确保艺术科技产业学院师资队伍满足教学科研需求。</w:t>
      </w:r>
    </w:p>
    <w:p>
      <w:pPr>
        <w:pStyle w:val="5"/>
        <w:spacing w:line="560" w:lineRule="exact"/>
        <w:ind w:firstLine="643" w:firstLineChars="200"/>
        <w:jc w:val="both"/>
        <w:rPr>
          <w:rFonts w:ascii="仿宋" w:hAnsi="仿宋" w:eastAsia="仿宋" w:cs="仿宋"/>
          <w:b/>
          <w:bCs/>
          <w:color w:val="auto"/>
          <w:sz w:val="32"/>
          <w:szCs w:val="32"/>
          <w:highlight w:val="none"/>
          <w:lang w:eastAsia="zh-Hans"/>
        </w:rPr>
      </w:pPr>
      <w:r>
        <w:rPr>
          <w:rFonts w:hint="eastAsia" w:ascii="仿宋" w:hAnsi="仿宋" w:eastAsia="仿宋" w:cs="仿宋"/>
          <w:b/>
          <w:bCs/>
          <w:color w:val="auto"/>
          <w:sz w:val="32"/>
          <w:szCs w:val="32"/>
          <w:highlight w:val="none"/>
        </w:rPr>
        <w:t>2.</w:t>
      </w:r>
      <w:r>
        <w:rPr>
          <w:rFonts w:hint="eastAsia" w:ascii="仿宋" w:hAnsi="仿宋" w:eastAsia="仿宋" w:cs="仿宋"/>
          <w:b/>
          <w:bCs/>
          <w:color w:val="auto"/>
          <w:sz w:val="32"/>
          <w:szCs w:val="32"/>
          <w:highlight w:val="none"/>
          <w:lang w:eastAsia="zh-Hans"/>
        </w:rPr>
        <w:t>筹建和建设智慧新农科产业学院</w:t>
      </w:r>
    </w:p>
    <w:p>
      <w:pPr>
        <w:pStyle w:val="5"/>
        <w:spacing w:line="560" w:lineRule="exact"/>
        <w:ind w:firstLine="640" w:firstLineChars="200"/>
        <w:jc w:val="both"/>
        <w:rPr>
          <w:rFonts w:ascii="仿宋" w:hAnsi="仿宋" w:eastAsia="仿宋" w:cs="仿宋"/>
          <w:color w:val="auto"/>
          <w:sz w:val="32"/>
          <w:szCs w:val="32"/>
          <w:highlight w:val="none"/>
          <w:lang w:eastAsia="zh-Hans"/>
        </w:rPr>
      </w:pPr>
      <w:r>
        <w:rPr>
          <w:rFonts w:hint="eastAsia" w:ascii="仿宋" w:hAnsi="仿宋" w:eastAsia="仿宋" w:cs="仿宋"/>
          <w:color w:val="auto"/>
          <w:sz w:val="32"/>
          <w:szCs w:val="32"/>
          <w:highlight w:val="none"/>
          <w:lang w:eastAsia="zh-Hans"/>
        </w:rPr>
        <w:t xml:space="preserve">以申报获批园艺学专业为依托，做好学校农学学科专业群建设。 </w:t>
      </w:r>
    </w:p>
    <w:p>
      <w:pPr>
        <w:pStyle w:val="5"/>
        <w:spacing w:line="560" w:lineRule="exact"/>
        <w:ind w:firstLine="640" w:firstLineChars="200"/>
        <w:jc w:val="both"/>
        <w:rPr>
          <w:rFonts w:ascii="仿宋" w:hAnsi="仿宋" w:eastAsia="仿宋" w:cs="仿宋"/>
          <w:color w:val="auto"/>
          <w:sz w:val="32"/>
          <w:szCs w:val="32"/>
          <w:highlight w:val="none"/>
          <w:lang w:eastAsia="zh-Hans"/>
        </w:rPr>
      </w:pPr>
      <w:r>
        <w:rPr>
          <w:rFonts w:hint="eastAsia" w:ascii="仿宋" w:hAnsi="仿宋" w:eastAsia="仿宋" w:cs="仿宋"/>
          <w:color w:val="auto"/>
          <w:sz w:val="32"/>
          <w:szCs w:val="32"/>
          <w:highlight w:val="none"/>
        </w:rPr>
        <w:t>（1）三</w:t>
      </w:r>
      <w:r>
        <w:rPr>
          <w:rFonts w:hint="eastAsia" w:ascii="仿宋" w:hAnsi="仿宋" w:eastAsia="仿宋" w:cs="仿宋"/>
          <w:color w:val="auto"/>
          <w:sz w:val="32"/>
          <w:szCs w:val="32"/>
          <w:highlight w:val="none"/>
          <w:lang w:eastAsia="zh-Hans"/>
        </w:rPr>
        <w:t>月前，完成智慧新农</w:t>
      </w:r>
      <w:r>
        <w:rPr>
          <w:rFonts w:hint="eastAsia" w:ascii="仿宋" w:hAnsi="仿宋" w:eastAsia="仿宋" w:cs="仿宋"/>
          <w:color w:val="auto"/>
          <w:sz w:val="32"/>
          <w:szCs w:val="32"/>
          <w:highlight w:val="none"/>
        </w:rPr>
        <w:t>科产业</w:t>
      </w:r>
      <w:r>
        <w:rPr>
          <w:rFonts w:hint="eastAsia" w:ascii="仿宋" w:hAnsi="仿宋" w:eastAsia="仿宋" w:cs="仿宋"/>
          <w:color w:val="auto"/>
          <w:sz w:val="32"/>
          <w:szCs w:val="32"/>
          <w:highlight w:val="none"/>
          <w:lang w:eastAsia="zh-Hans"/>
        </w:rPr>
        <w:t>学院的发展规划、人才队伍建设规划、实训基地建设规划、学科专业发展规划。配合完成</w:t>
      </w:r>
      <w:r>
        <w:rPr>
          <w:rFonts w:hint="eastAsia" w:ascii="仿宋" w:hAnsi="仿宋" w:eastAsia="仿宋" w:cs="仿宋"/>
          <w:color w:val="auto"/>
          <w:sz w:val="32"/>
          <w:szCs w:val="32"/>
          <w:highlight w:val="none"/>
        </w:rPr>
        <w:t>3-5</w:t>
      </w:r>
      <w:r>
        <w:rPr>
          <w:rFonts w:hint="eastAsia" w:ascii="仿宋" w:hAnsi="仿宋" w:eastAsia="仿宋" w:cs="仿宋"/>
          <w:color w:val="auto"/>
          <w:sz w:val="32"/>
          <w:szCs w:val="32"/>
          <w:highlight w:val="none"/>
          <w:lang w:eastAsia="zh-Hans"/>
        </w:rPr>
        <w:t>名农学硕士招聘工作。</w:t>
      </w:r>
    </w:p>
    <w:p>
      <w:pPr>
        <w:pStyle w:val="5"/>
        <w:spacing w:line="560" w:lineRule="exact"/>
        <w:ind w:firstLine="640" w:firstLineChars="200"/>
        <w:jc w:val="both"/>
        <w:rPr>
          <w:rFonts w:ascii="仿宋" w:hAnsi="仿宋" w:eastAsia="仿宋" w:cs="仿宋"/>
          <w:color w:val="auto"/>
          <w:sz w:val="32"/>
          <w:szCs w:val="32"/>
          <w:highlight w:val="none"/>
          <w:lang w:eastAsia="zh-Hans"/>
        </w:rPr>
      </w:pPr>
      <w:r>
        <w:rPr>
          <w:rFonts w:hint="eastAsia" w:ascii="仿宋" w:hAnsi="仿宋" w:eastAsia="仿宋" w:cs="仿宋"/>
          <w:color w:val="auto"/>
          <w:sz w:val="32"/>
          <w:szCs w:val="32"/>
          <w:highlight w:val="none"/>
        </w:rPr>
        <w:t>（2）四</w:t>
      </w:r>
      <w:r>
        <w:rPr>
          <w:rFonts w:hint="eastAsia" w:ascii="仿宋" w:hAnsi="仿宋" w:eastAsia="仿宋" w:cs="仿宋"/>
          <w:color w:val="auto"/>
          <w:sz w:val="32"/>
          <w:szCs w:val="32"/>
          <w:highlight w:val="none"/>
          <w:lang w:eastAsia="zh-Hans"/>
        </w:rPr>
        <w:t>月前，完成智慧新农科产业学院在四期工程建设中的规划设计。</w:t>
      </w:r>
    </w:p>
    <w:p>
      <w:pPr>
        <w:pStyle w:val="5"/>
        <w:spacing w:line="560" w:lineRule="exact"/>
        <w:ind w:firstLine="600"/>
        <w:jc w:val="both"/>
        <w:rPr>
          <w:rFonts w:ascii="仿宋" w:hAnsi="仿宋" w:eastAsia="仿宋" w:cs="仿宋"/>
          <w:color w:val="auto"/>
          <w:sz w:val="32"/>
          <w:szCs w:val="32"/>
          <w:highlight w:val="none"/>
          <w:lang w:eastAsia="zh-Hans"/>
        </w:rPr>
      </w:pPr>
      <w:r>
        <w:rPr>
          <w:rFonts w:hint="eastAsia" w:ascii="仿宋" w:hAnsi="仿宋" w:eastAsia="仿宋" w:cs="仿宋"/>
          <w:color w:val="auto"/>
          <w:sz w:val="32"/>
          <w:szCs w:val="32"/>
          <w:highlight w:val="none"/>
        </w:rPr>
        <w:t>（3）五</w:t>
      </w:r>
      <w:r>
        <w:rPr>
          <w:rFonts w:hint="eastAsia" w:ascii="仿宋" w:hAnsi="仿宋" w:eastAsia="仿宋" w:cs="仿宋"/>
          <w:color w:val="auto"/>
          <w:sz w:val="32"/>
          <w:szCs w:val="32"/>
          <w:highlight w:val="none"/>
          <w:lang w:eastAsia="zh-Hans"/>
        </w:rPr>
        <w:t>月前，完成园艺专业专升本人才培养方案，配合完成本科及专升专业招生简章。</w:t>
      </w:r>
    </w:p>
    <w:p>
      <w:pPr>
        <w:pStyle w:val="5"/>
        <w:spacing w:line="560" w:lineRule="exact"/>
        <w:ind w:firstLine="600"/>
        <w:jc w:val="both"/>
        <w:rPr>
          <w:rFonts w:ascii="仿宋" w:hAnsi="仿宋" w:eastAsia="仿宋" w:cs="仿宋"/>
          <w:color w:val="auto"/>
          <w:sz w:val="32"/>
          <w:szCs w:val="32"/>
          <w:highlight w:val="none"/>
          <w:lang w:eastAsia="zh-Hans"/>
        </w:rPr>
      </w:pPr>
      <w:r>
        <w:rPr>
          <w:rFonts w:hint="eastAsia" w:ascii="仿宋" w:hAnsi="仿宋" w:eastAsia="仿宋" w:cs="仿宋"/>
          <w:color w:val="auto"/>
          <w:sz w:val="32"/>
          <w:szCs w:val="32"/>
          <w:highlight w:val="none"/>
        </w:rPr>
        <w:t>（4）六</w:t>
      </w:r>
      <w:r>
        <w:rPr>
          <w:rFonts w:hint="eastAsia" w:ascii="仿宋" w:hAnsi="仿宋" w:eastAsia="仿宋" w:cs="仿宋"/>
          <w:color w:val="auto"/>
          <w:sz w:val="32"/>
          <w:szCs w:val="32"/>
          <w:highlight w:val="none"/>
          <w:lang w:eastAsia="zh-Hans"/>
        </w:rPr>
        <w:t xml:space="preserve">月前，完成新专业园林设计的申报材料。   </w:t>
      </w:r>
    </w:p>
    <w:p>
      <w:pPr>
        <w:pStyle w:val="5"/>
        <w:spacing w:line="560" w:lineRule="exact"/>
        <w:ind w:firstLine="600"/>
        <w:jc w:val="both"/>
        <w:rPr>
          <w:rFonts w:ascii="仿宋" w:hAnsi="仿宋" w:eastAsia="仿宋" w:cs="仿宋"/>
          <w:b/>
          <w:bCs/>
          <w:color w:val="auto"/>
          <w:sz w:val="32"/>
          <w:szCs w:val="32"/>
          <w:highlight w:val="none"/>
          <w:lang w:eastAsia="zh-Hans"/>
        </w:rPr>
      </w:pPr>
      <w:r>
        <w:rPr>
          <w:rFonts w:hint="eastAsia" w:ascii="仿宋" w:hAnsi="仿宋" w:eastAsia="仿宋" w:cs="仿宋"/>
          <w:b/>
          <w:bCs/>
          <w:color w:val="auto"/>
          <w:sz w:val="32"/>
          <w:szCs w:val="32"/>
          <w:highlight w:val="none"/>
          <w:lang w:eastAsia="zh-Hans"/>
        </w:rPr>
        <w:t>负责校领导：姜茂发</w:t>
      </w:r>
    </w:p>
    <w:p>
      <w:pPr>
        <w:pStyle w:val="5"/>
        <w:spacing w:line="560" w:lineRule="exact"/>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eastAsia="zh-Hans"/>
        </w:rPr>
        <w:t>牵头部门：艺术科技产业学院、智慧新农科产业学院</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（十）科研创新，增强研究能力</w:t>
      </w:r>
    </w:p>
    <w:p>
      <w:pPr>
        <w:pStyle w:val="5"/>
        <w:spacing w:line="560" w:lineRule="exact"/>
        <w:ind w:firstLine="640" w:firstLineChars="200"/>
        <w:jc w:val="both"/>
        <w:rPr>
          <w:rFonts w:ascii="仿宋" w:hAnsi="仿宋" w:eastAsia="仿宋" w:cs="仿宋"/>
          <w:color w:val="auto"/>
          <w:sz w:val="32"/>
          <w:szCs w:val="32"/>
          <w:highlight w:val="none"/>
          <w:lang w:eastAsia="zh-Hans"/>
        </w:rPr>
      </w:pPr>
      <w:r>
        <w:rPr>
          <w:rFonts w:hint="eastAsia" w:ascii="仿宋" w:hAnsi="仿宋" w:eastAsia="仿宋" w:cs="仿宋"/>
          <w:color w:val="auto"/>
          <w:sz w:val="32"/>
          <w:szCs w:val="32"/>
          <w:highlight w:val="none"/>
          <w:lang w:eastAsia="zh-Hans"/>
        </w:rPr>
        <w:t>创新科研管理体制，实施“政产学研用”平台战略，牵引科研平台和科研团队内部协同，优化科研评价、成果转化、目标管理的制度体系，促进科研成果转化与教学应用。实现全年各级各类科研课题申报不少于300项（同比增加50%），省级立项不少于50项（同比增加25%），国家级立项不少于4项（同比增加100%），横向课题经费实现850万。</w:t>
      </w:r>
    </w:p>
    <w:p>
      <w:pPr>
        <w:pStyle w:val="5"/>
        <w:spacing w:line="560" w:lineRule="exact"/>
        <w:ind w:firstLine="643" w:firstLineChars="200"/>
        <w:jc w:val="both"/>
        <w:rPr>
          <w:rFonts w:ascii="仿宋" w:hAnsi="仿宋" w:eastAsia="仿宋" w:cs="仿宋"/>
          <w:b/>
          <w:bCs/>
          <w:color w:val="auto"/>
          <w:sz w:val="32"/>
          <w:szCs w:val="32"/>
          <w:highlight w:val="none"/>
          <w:lang w:eastAsia="zh-Hans"/>
        </w:rPr>
      </w:pPr>
      <w:r>
        <w:rPr>
          <w:rFonts w:hint="eastAsia" w:ascii="仿宋" w:hAnsi="仿宋" w:eastAsia="仿宋" w:cs="仿宋"/>
          <w:b/>
          <w:bCs/>
          <w:color w:val="auto"/>
          <w:sz w:val="32"/>
          <w:szCs w:val="32"/>
          <w:highlight w:val="none"/>
        </w:rPr>
        <w:t>1.</w:t>
      </w:r>
      <w:r>
        <w:rPr>
          <w:rFonts w:hint="eastAsia" w:ascii="仿宋" w:hAnsi="仿宋" w:eastAsia="仿宋" w:cs="仿宋"/>
          <w:b/>
          <w:bCs/>
          <w:color w:val="auto"/>
          <w:sz w:val="32"/>
          <w:szCs w:val="32"/>
          <w:highlight w:val="none"/>
          <w:lang w:eastAsia="zh-Hans"/>
        </w:rPr>
        <w:t>促进教科研一体化</w:t>
      </w:r>
    </w:p>
    <w:p>
      <w:pPr>
        <w:pStyle w:val="5"/>
        <w:spacing w:line="560" w:lineRule="exact"/>
        <w:ind w:firstLine="640" w:firstLineChars="200"/>
        <w:jc w:val="both"/>
        <w:rPr>
          <w:rFonts w:ascii="仿宋" w:hAnsi="仿宋" w:eastAsia="仿宋" w:cs="仿宋"/>
          <w:color w:val="auto"/>
          <w:sz w:val="32"/>
          <w:szCs w:val="32"/>
          <w:highlight w:val="none"/>
          <w:lang w:eastAsia="zh-Hans"/>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eastAsia="zh-Hans"/>
        </w:rPr>
        <w:t>科研处协同教务处、实践演出中心、创新创业学院、人事处、教师教学发展中心</w:t>
      </w:r>
      <w:r>
        <w:rPr>
          <w:rFonts w:hint="eastAsia" w:ascii="仿宋" w:hAnsi="仿宋" w:eastAsia="仿宋" w:cs="仿宋"/>
          <w:color w:val="auto"/>
          <w:sz w:val="32"/>
          <w:szCs w:val="32"/>
          <w:highlight w:val="none"/>
        </w:rPr>
        <w:t>出台</w:t>
      </w:r>
      <w:r>
        <w:rPr>
          <w:rFonts w:hint="eastAsia" w:ascii="仿宋" w:hAnsi="仿宋" w:eastAsia="仿宋" w:cs="仿宋"/>
          <w:color w:val="auto"/>
          <w:sz w:val="32"/>
          <w:szCs w:val="32"/>
          <w:highlight w:val="none"/>
          <w:lang w:eastAsia="zh-Hans"/>
        </w:rPr>
        <w:t>《大连艺术学院科研成果转化与评价改革方案》，促进多元科研成果和产学研合作项目转化为教学资源。3月底，完成征求意见稿；4月初，正式颁布并实施。</w:t>
      </w:r>
    </w:p>
    <w:p>
      <w:pPr>
        <w:pStyle w:val="5"/>
        <w:spacing w:line="560" w:lineRule="exact"/>
        <w:ind w:firstLine="640" w:firstLineChars="200"/>
        <w:jc w:val="both"/>
        <w:rPr>
          <w:rFonts w:ascii="仿宋" w:hAnsi="仿宋" w:eastAsia="仿宋" w:cs="仿宋"/>
          <w:color w:val="auto"/>
          <w:sz w:val="32"/>
          <w:szCs w:val="32"/>
          <w:highlight w:val="none"/>
          <w:lang w:eastAsia="zh-Hans"/>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eastAsia="zh-Hans"/>
        </w:rPr>
        <w:t>科研处协同相关部门4月中旬完成覆盖全校的制度宣讲。</w:t>
      </w:r>
    </w:p>
    <w:p>
      <w:pPr>
        <w:pStyle w:val="5"/>
        <w:spacing w:line="560" w:lineRule="exact"/>
        <w:ind w:firstLine="640" w:firstLineChars="200"/>
        <w:jc w:val="both"/>
        <w:rPr>
          <w:rFonts w:ascii="仿宋" w:hAnsi="仿宋" w:eastAsia="仿宋" w:cs="仿宋"/>
          <w:b/>
          <w:bCs/>
          <w:color w:val="auto"/>
          <w:sz w:val="32"/>
          <w:szCs w:val="32"/>
          <w:highlight w:val="none"/>
          <w:lang w:eastAsia="zh-Hans"/>
        </w:rPr>
      </w:pP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lang w:eastAsia="zh-Hans"/>
        </w:rPr>
        <w:t>二级学院按照《方案》督导教师个人4月底制定“科研发展计划（2023）”，按计划完成年度科研培训、科研成果和科研转化任务，完善教师科研台账，</w:t>
      </w:r>
      <w:r>
        <w:rPr>
          <w:rFonts w:hint="eastAsia" w:ascii="仿宋" w:hAnsi="仿宋" w:eastAsia="仿宋" w:cs="仿宋"/>
          <w:color w:val="auto"/>
          <w:sz w:val="32"/>
          <w:szCs w:val="32"/>
          <w:highlight w:val="none"/>
        </w:rPr>
        <w:t>量化数字，</w:t>
      </w:r>
      <w:r>
        <w:rPr>
          <w:rFonts w:hint="eastAsia" w:ascii="仿宋" w:hAnsi="仿宋" w:eastAsia="仿宋" w:cs="仿宋"/>
          <w:color w:val="auto"/>
          <w:sz w:val="32"/>
          <w:szCs w:val="32"/>
          <w:highlight w:val="none"/>
          <w:lang w:eastAsia="zh-Hans"/>
        </w:rPr>
        <w:t>纳入年度绩效考核，对接职称评审。</w:t>
      </w:r>
    </w:p>
    <w:p>
      <w:pPr>
        <w:pStyle w:val="5"/>
        <w:spacing w:line="560" w:lineRule="exact"/>
        <w:ind w:firstLine="643" w:firstLineChars="200"/>
        <w:jc w:val="both"/>
        <w:rPr>
          <w:rFonts w:ascii="仿宋" w:hAnsi="仿宋" w:eastAsia="仿宋" w:cs="仿宋"/>
          <w:b/>
          <w:bCs/>
          <w:color w:val="auto"/>
          <w:sz w:val="32"/>
          <w:szCs w:val="32"/>
          <w:highlight w:val="none"/>
          <w:lang w:eastAsia="zh-Hans"/>
        </w:rPr>
      </w:pPr>
      <w:r>
        <w:rPr>
          <w:rFonts w:hint="eastAsia" w:ascii="仿宋" w:hAnsi="仿宋" w:eastAsia="仿宋" w:cs="仿宋"/>
          <w:b/>
          <w:bCs/>
          <w:color w:val="auto"/>
          <w:sz w:val="32"/>
          <w:szCs w:val="32"/>
          <w:highlight w:val="none"/>
        </w:rPr>
        <w:t>2.</w:t>
      </w:r>
      <w:r>
        <w:rPr>
          <w:rFonts w:hint="eastAsia" w:ascii="仿宋" w:hAnsi="仿宋" w:eastAsia="仿宋" w:cs="仿宋"/>
          <w:b/>
          <w:bCs/>
          <w:color w:val="auto"/>
          <w:sz w:val="32"/>
          <w:szCs w:val="32"/>
          <w:highlight w:val="none"/>
          <w:lang w:eastAsia="zh-Hans"/>
        </w:rPr>
        <w:t>强化科研团队建设</w:t>
      </w:r>
    </w:p>
    <w:p>
      <w:pPr>
        <w:pStyle w:val="5"/>
        <w:spacing w:line="560" w:lineRule="exact"/>
        <w:ind w:firstLine="640" w:firstLineChars="200"/>
        <w:jc w:val="both"/>
        <w:rPr>
          <w:rFonts w:ascii="仿宋" w:hAnsi="仿宋" w:eastAsia="仿宋" w:cs="仿宋"/>
          <w:color w:val="auto"/>
          <w:sz w:val="32"/>
          <w:szCs w:val="32"/>
          <w:highlight w:val="none"/>
          <w:lang w:eastAsia="zh-Hans"/>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eastAsia="zh-Hans"/>
        </w:rPr>
        <w:t>细化科研团队目标管理，督导科研团队依托学校现有5个科研平台进行社会调查、咨政建言、成果交流、政产对接。3月底，首批16个校级科研团队制定“科研任务和目标清单”。</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eastAsia="zh-Hans"/>
        </w:rPr>
        <w:t>督导并组织第二批校级重点科研团队遴选，优先选拔新农科、艺术科技、版权运营、乡村振兴等新兴领域科研创新团队。6月底，公示15个立项团队。</w:t>
      </w:r>
    </w:p>
    <w:p>
      <w:pPr>
        <w:pStyle w:val="5"/>
        <w:spacing w:line="560" w:lineRule="exact"/>
        <w:ind w:firstLine="643" w:firstLineChars="200"/>
        <w:jc w:val="both"/>
        <w:rPr>
          <w:rFonts w:ascii="仿宋" w:hAnsi="仿宋" w:eastAsia="仿宋" w:cs="仿宋"/>
          <w:b/>
          <w:bCs/>
          <w:color w:val="auto"/>
          <w:sz w:val="32"/>
          <w:szCs w:val="32"/>
          <w:highlight w:val="none"/>
          <w:lang w:eastAsia="zh-Hans"/>
        </w:rPr>
      </w:pPr>
      <w:r>
        <w:rPr>
          <w:rFonts w:hint="eastAsia" w:ascii="仿宋" w:hAnsi="仿宋" w:eastAsia="仿宋" w:cs="仿宋"/>
          <w:b/>
          <w:bCs/>
          <w:color w:val="auto"/>
          <w:sz w:val="32"/>
          <w:szCs w:val="32"/>
          <w:highlight w:val="none"/>
        </w:rPr>
        <w:t>3.</w:t>
      </w:r>
      <w:r>
        <w:rPr>
          <w:rFonts w:hint="eastAsia" w:ascii="仿宋" w:hAnsi="仿宋" w:eastAsia="仿宋" w:cs="仿宋"/>
          <w:b/>
          <w:bCs/>
          <w:color w:val="auto"/>
          <w:sz w:val="32"/>
          <w:szCs w:val="32"/>
          <w:highlight w:val="none"/>
          <w:lang w:eastAsia="zh-Hans"/>
        </w:rPr>
        <w:t>增设政产学研平台</w:t>
      </w:r>
    </w:p>
    <w:p>
      <w:pPr>
        <w:pStyle w:val="5"/>
        <w:spacing w:line="560" w:lineRule="exact"/>
        <w:ind w:firstLine="640" w:firstLineChars="200"/>
        <w:jc w:val="both"/>
        <w:rPr>
          <w:rFonts w:ascii="仿宋" w:hAnsi="仿宋" w:eastAsia="仿宋" w:cs="仿宋"/>
          <w:b/>
          <w:bCs/>
          <w:color w:val="auto"/>
          <w:sz w:val="32"/>
          <w:szCs w:val="32"/>
          <w:highlight w:val="none"/>
          <w:lang w:eastAsia="zh-Hans"/>
        </w:rPr>
      </w:pPr>
      <w:r>
        <w:rPr>
          <w:rFonts w:hint="eastAsia" w:ascii="仿宋" w:hAnsi="仿宋" w:eastAsia="仿宋" w:cs="仿宋"/>
          <w:color w:val="auto"/>
          <w:sz w:val="32"/>
          <w:szCs w:val="32"/>
          <w:highlight w:val="none"/>
          <w:lang w:eastAsia="zh-Hans"/>
        </w:rPr>
        <w:t>与辽宁省博物馆6月底签署“馆校战略合作协议”，力争在文艺创作、文创研发、文物修复等领域实施3个合作项目，</w:t>
      </w:r>
      <w:r>
        <w:rPr>
          <w:rFonts w:hint="eastAsia" w:ascii="仿宋" w:hAnsi="仿宋" w:eastAsia="仿宋" w:cs="仿宋"/>
          <w:color w:val="auto"/>
          <w:sz w:val="32"/>
          <w:szCs w:val="32"/>
          <w:highlight w:val="none"/>
        </w:rPr>
        <w:t>拓宽</w:t>
      </w:r>
      <w:r>
        <w:rPr>
          <w:rFonts w:hint="eastAsia" w:ascii="仿宋" w:hAnsi="仿宋" w:eastAsia="仿宋" w:cs="仿宋"/>
          <w:color w:val="auto"/>
          <w:sz w:val="32"/>
          <w:szCs w:val="32"/>
          <w:highlight w:val="none"/>
          <w:lang w:eastAsia="zh-Hans"/>
        </w:rPr>
        <w:t>横向课题来源。</w:t>
      </w:r>
    </w:p>
    <w:p>
      <w:pPr>
        <w:pStyle w:val="5"/>
        <w:spacing w:line="560" w:lineRule="exact"/>
        <w:ind w:firstLine="643" w:firstLineChars="200"/>
        <w:jc w:val="both"/>
        <w:rPr>
          <w:rFonts w:ascii="仿宋" w:hAnsi="仿宋" w:eastAsia="仿宋" w:cs="仿宋"/>
          <w:b/>
          <w:bCs/>
          <w:color w:val="auto"/>
          <w:sz w:val="32"/>
          <w:szCs w:val="32"/>
          <w:highlight w:val="none"/>
          <w:lang w:eastAsia="zh-Hans"/>
        </w:rPr>
      </w:pPr>
      <w:r>
        <w:rPr>
          <w:rFonts w:hint="eastAsia" w:ascii="仿宋" w:hAnsi="仿宋" w:eastAsia="仿宋" w:cs="仿宋"/>
          <w:b/>
          <w:bCs/>
          <w:color w:val="auto"/>
          <w:sz w:val="32"/>
          <w:szCs w:val="32"/>
          <w:highlight w:val="none"/>
        </w:rPr>
        <w:t>4.</w:t>
      </w:r>
      <w:r>
        <w:rPr>
          <w:rFonts w:hint="eastAsia" w:ascii="仿宋" w:hAnsi="仿宋" w:eastAsia="仿宋" w:cs="仿宋"/>
          <w:b/>
          <w:bCs/>
          <w:color w:val="auto"/>
          <w:sz w:val="32"/>
          <w:szCs w:val="32"/>
          <w:highlight w:val="none"/>
          <w:lang w:eastAsia="zh-Hans"/>
        </w:rPr>
        <w:t>搭建成果转化平台</w:t>
      </w:r>
    </w:p>
    <w:p>
      <w:pPr>
        <w:pStyle w:val="5"/>
        <w:spacing w:line="560" w:lineRule="exact"/>
        <w:ind w:firstLine="640" w:firstLineChars="200"/>
        <w:jc w:val="both"/>
        <w:rPr>
          <w:rFonts w:ascii="仿宋" w:hAnsi="仿宋" w:eastAsia="仿宋" w:cs="仿宋"/>
          <w:color w:val="auto"/>
          <w:sz w:val="32"/>
          <w:szCs w:val="32"/>
          <w:highlight w:val="none"/>
          <w:lang w:eastAsia="zh-Hans"/>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eastAsia="zh-Hans"/>
        </w:rPr>
        <w:t>科研处牵头、文化艺术管理学院协同，3月中旬启动国家版权交易中心“C3版权工作站”建设和师生实践管理团队选拔与培训，5月底正式启动注册业务，开展版权注册和版权管理相关工作，全年实现教师、学生的知识产权注册成果不少于200项。</w:t>
      </w:r>
    </w:p>
    <w:p>
      <w:pPr>
        <w:pStyle w:val="5"/>
        <w:spacing w:line="560" w:lineRule="exact"/>
        <w:ind w:firstLine="640" w:firstLineChars="200"/>
        <w:jc w:val="both"/>
        <w:rPr>
          <w:rFonts w:ascii="仿宋" w:hAnsi="仿宋" w:eastAsia="仿宋" w:cs="仿宋"/>
          <w:color w:val="auto"/>
          <w:sz w:val="32"/>
          <w:szCs w:val="32"/>
          <w:highlight w:val="none"/>
          <w:lang w:eastAsia="zh-Hans"/>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eastAsia="zh-Hans"/>
        </w:rPr>
        <w:t>4月底出台知识产权成果注册与转化的指导手册，明确注册流程和注册要求，5月面向全校师生组织相关讲座。</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（3）及时将科研成果转化为教学内容，将科研优势转化为教学优势。</w:t>
      </w:r>
    </w:p>
    <w:p>
      <w:pPr>
        <w:pStyle w:val="5"/>
        <w:spacing w:line="560" w:lineRule="exact"/>
        <w:ind w:firstLine="643" w:firstLineChars="200"/>
        <w:jc w:val="both"/>
        <w:rPr>
          <w:rFonts w:ascii="仿宋" w:hAnsi="仿宋" w:eastAsia="仿宋" w:cs="仿宋"/>
          <w:b/>
          <w:bCs/>
          <w:color w:val="auto"/>
          <w:sz w:val="32"/>
          <w:szCs w:val="32"/>
          <w:highlight w:val="none"/>
          <w:lang w:eastAsia="zh-Hans"/>
        </w:rPr>
      </w:pPr>
      <w:r>
        <w:rPr>
          <w:rFonts w:hint="eastAsia" w:ascii="仿宋" w:hAnsi="仿宋" w:eastAsia="仿宋" w:cs="仿宋"/>
          <w:b/>
          <w:bCs/>
          <w:color w:val="auto"/>
          <w:sz w:val="32"/>
          <w:szCs w:val="32"/>
          <w:highlight w:val="none"/>
          <w:lang w:eastAsia="zh-Hans"/>
        </w:rPr>
        <w:t>负责校领导：</w:t>
      </w:r>
      <w:r>
        <w:rPr>
          <w:rFonts w:hint="eastAsia" w:ascii="仿宋" w:hAnsi="仿宋" w:eastAsia="仿宋" w:cs="仿宋"/>
          <w:b/>
          <w:bCs/>
          <w:color w:val="auto"/>
          <w:sz w:val="32"/>
          <w:szCs w:val="32"/>
          <w:highlight w:val="none"/>
        </w:rPr>
        <w:t>宋延军</w:t>
      </w:r>
    </w:p>
    <w:p>
      <w:pPr>
        <w:pStyle w:val="5"/>
        <w:spacing w:line="560" w:lineRule="exact"/>
        <w:ind w:firstLine="643" w:firstLineChars="200"/>
        <w:jc w:val="both"/>
        <w:rPr>
          <w:rFonts w:ascii="仿宋" w:hAnsi="仿宋" w:eastAsia="仿宋" w:cs="仿宋"/>
          <w:b/>
          <w:bCs/>
          <w:color w:val="auto"/>
          <w:sz w:val="32"/>
          <w:szCs w:val="32"/>
          <w:highlight w:val="none"/>
          <w:lang w:eastAsia="zh-Hans"/>
        </w:rPr>
      </w:pPr>
      <w:r>
        <w:rPr>
          <w:rFonts w:hint="eastAsia" w:ascii="仿宋" w:hAnsi="仿宋" w:eastAsia="仿宋" w:cs="仿宋"/>
          <w:b/>
          <w:bCs/>
          <w:color w:val="auto"/>
          <w:sz w:val="32"/>
          <w:szCs w:val="32"/>
          <w:highlight w:val="none"/>
          <w:lang w:eastAsia="zh-Hans"/>
        </w:rPr>
        <w:t>牵头部门：科研处</w:t>
      </w:r>
    </w:p>
    <w:p>
      <w:pPr>
        <w:pStyle w:val="5"/>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执行单位：二级学院</w:t>
      </w:r>
    </w:p>
    <w:p>
      <w:pPr>
        <w:pStyle w:val="5"/>
        <w:spacing w:line="560" w:lineRule="exact"/>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    （十一）服务社会，产教深度融合</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强化产学研用实践育人，完善实践教学管理机制，规范建设实践教学资源、虚拟仿真实验课程，优先开展新兴产业的校企共建实践基地、行业企业共建实验中心；以赛促学、专创融合，建设产学合作协同育人长效机制，深化产教融合实践教学特色。</w:t>
      </w:r>
    </w:p>
    <w:p>
      <w:pPr>
        <w:pStyle w:val="5"/>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1.完善实践教学管理</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（1）三月底，完成《实践教学（活动）工作量计算办法》《校外实践教育基地管理和考核办法》《创新创业综合训练学分管理办法》修订工作。</w:t>
      </w:r>
    </w:p>
    <w:p>
      <w:pPr>
        <w:pStyle w:val="5"/>
        <w:spacing w:line="560" w:lineRule="exact"/>
        <w:ind w:firstLine="640" w:firstLineChars="200"/>
        <w:jc w:val="both"/>
        <w:rPr>
          <w:rFonts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2）四月底，出台《大连艺术学院产学合作项目管理办法》，加强校企共建实践教学基地、行业企业共建实验中心、虚拟仿真实践课程、产学研合作项目、行业企业课程资源库、真实项目案例库等建设项目的目标管理和过程督导。</w:t>
      </w:r>
    </w:p>
    <w:p>
      <w:pPr>
        <w:pStyle w:val="5"/>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2.强化实践资源建设</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实践演出中心牵头，5月初，二级学院对已签校外实践教育基地（含省级校外实践教育基地）、已建校内实验室/工作室（含省级实验教学示范中心），进行全面梳理与自查工作，按照学校管理制度进行自我评估，整理完成审核评估支撑材料；6月初，实践演出中心对接二级学院，逐一沟通整改工作；11月底，对二级学院进行整改工作审核。</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（2）实践演出中心梳理学校与政府部门、行业协会已签订的合作协议，督导相关二级学院开展产学合作项目，11月底完成真实实践教学案例库。</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（3）三月底，启动首批校级实践平台立项建设20项（含校企共建实验教学示范中心、校企共建生产性实践基地、校外实践教育基地）。</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（4）五月底，协同教务处开展虚拟仿真实验课程立项建设5项。</w:t>
      </w:r>
    </w:p>
    <w:p>
      <w:pPr>
        <w:pStyle w:val="5"/>
        <w:spacing w:line="560" w:lineRule="exact"/>
        <w:ind w:firstLine="640" w:firstLineChars="200"/>
        <w:jc w:val="both"/>
        <w:rPr>
          <w:rFonts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（5）五月底，协同教务处推进校企共建课程资源库、项目案例库建设40项。</w:t>
      </w:r>
    </w:p>
    <w:p>
      <w:pPr>
        <w:pStyle w:val="5"/>
        <w:spacing w:line="560" w:lineRule="exact"/>
        <w:ind w:firstLine="321" w:firstLineChars="1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3.做强做精赛事活动</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（1）实践演出中心3月底组织大艺智慧新农艺研学项目策划校园大赛总决赛，支持有潜力的项目转化为大学生创新创业训练计划。</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（2）按照辽宁省教育厅部署，实践演出中心牵头、相关二级学院承办2023年辽宁省中小学合唱展演、舞蹈展演赛事。2月14日，完成方案策划，截至6月完成线下赛事展演。</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按照辽宁省教育厅部署，实践演出中心牵头、相关二级学院承办2023年辽宁省大学生艺术展演（艺术表演类）组织相关二级学院开展节目编创、组织评审、成果展演等工作，同时力争我校参赛获奖项目达到10-15项。</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（4）五月底前，完成“桃李杯”全国青少年舞蹈教育教学成果展示的备赛工作，力争拿出精品力作成为入选全国现场展示项目。</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（5）五月初，举办“互联网+”大学生创新创业大赛校级路演赛，实现“互联网+”“挑战杯”“大创年会”等创新创业类竞赛的参赛项目总数同比去年提高100%，实现省级及以上获奖项目同比去年提高30%。</w:t>
      </w:r>
    </w:p>
    <w:p>
      <w:pPr>
        <w:pStyle w:val="5"/>
        <w:spacing w:line="560" w:lineRule="exact"/>
        <w:ind w:firstLine="640" w:firstLineChars="200"/>
        <w:jc w:val="both"/>
        <w:rPr>
          <w:rFonts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（6）举办第八届全国“大艺至臻”文化科技创意大赛，增加产业命题数量，完善版权授权流程，拓展价值转化渠道。6月初，发布赛事公告；11月底，举办全国颁奖盛典。</w:t>
      </w:r>
    </w:p>
    <w:p>
      <w:pPr>
        <w:pStyle w:val="5"/>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4.深化专创融合改革</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（1）三月，启动“专创融合”金课工程20项，课程建设成果突出创新创业案例库建设、大创项目立项结项数量、“互联网+”大赛参赛项目数量及获奖数量、产学研成果及教学资源转化。</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（2）强化第二课堂创新创业特训项目质量管理。3月初，启动“百校万名”双创先锋班；4月初，启动产业命题培训营等专项培训，严格进行学生学业管理和学分认定。</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（3）完善创业教育EM实训平台的应用。6月，对二级学院20门专业课进行创业项目模拟实践推广试点；12月底，进行反馈。</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（4）6月底，修订“大学生创新创业训练计划”项目管理制度和成果导向评估办法，引导师生共创、产业命题、知识产权成果转化。</w:t>
      </w:r>
    </w:p>
    <w:p>
      <w:pPr>
        <w:pStyle w:val="5"/>
        <w:spacing w:line="560" w:lineRule="exact"/>
        <w:ind w:firstLine="643" w:firstLineChars="200"/>
        <w:jc w:val="both"/>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5.打造产学研用平台</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Hans"/>
        </w:rPr>
        <w:t>与大连市文化和旅游局3月底联合成立“大连市文化艺术创作发展中心”</w:t>
      </w:r>
      <w:r>
        <w:rPr>
          <w:rFonts w:hint="eastAsia" w:ascii="仿宋" w:hAnsi="仿宋" w:eastAsia="仿宋" w:cs="仿宋"/>
          <w:color w:val="auto"/>
          <w:sz w:val="32"/>
          <w:szCs w:val="32"/>
          <w:highlight w:val="none"/>
        </w:rPr>
        <w:t>；充分利用九棵槐学生农耕园、智慧创客生态园、凤凰生态园的实践教学条件，整合学校在文化艺术、文化旅游方面的专业优势，面向社会服务，制定“科研+实践+创业”一体化机制，打造校内产学研用平台，围绕乡村振兴、智慧农业、休闲文旅等新兴产业开展农艺营销、艺术游学等产学研项目。</w:t>
      </w:r>
    </w:p>
    <w:p>
      <w:pPr>
        <w:pStyle w:val="5"/>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负责校领导：李君</w:t>
      </w:r>
    </w:p>
    <w:p>
      <w:pPr>
        <w:pStyle w:val="5"/>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牵头部门：实践演出中心、科研处、创新创业学院</w:t>
      </w:r>
    </w:p>
    <w:p>
      <w:pPr>
        <w:pStyle w:val="5"/>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执行单位：文化艺术管理学院、凤凰书院、智慧新农科产业学院</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（十二）拓展渠道，保障招生就业</w:t>
      </w:r>
    </w:p>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招生就业工作要持续发力、抓出实效；对招生工作继续开展立体式、全方位的招生宣传；对就业工作要进一步认清形势、明确目标、丰富举措，推动学校招生就业工作取得新成绩，确保各项工作指标高效完成。</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1.高标准完成2023年招生工作</w:t>
      </w:r>
    </w:p>
    <w:p>
      <w:pPr>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2023年，所有招生层次录取率</w:t>
      </w:r>
      <w:r>
        <w:rPr>
          <w:rFonts w:hint="eastAsia" w:ascii="仿宋" w:hAnsi="仿宋" w:eastAsia="仿宋" w:cs="仿宋"/>
          <w:color w:val="auto"/>
          <w:sz w:val="32"/>
          <w:szCs w:val="32"/>
          <w:highlight w:val="none"/>
          <w:lang w:eastAsia="zh-Hans"/>
        </w:rPr>
        <w:t>达</w:t>
      </w:r>
      <w:r>
        <w:rPr>
          <w:rFonts w:hint="eastAsia" w:ascii="仿宋" w:hAnsi="仿宋" w:eastAsia="仿宋" w:cs="仿宋"/>
          <w:color w:val="auto"/>
          <w:sz w:val="32"/>
          <w:szCs w:val="32"/>
          <w:highlight w:val="none"/>
        </w:rPr>
        <w:t>100%（2022</w:t>
      </w:r>
      <w:r>
        <w:rPr>
          <w:rFonts w:hint="eastAsia" w:ascii="仿宋" w:hAnsi="仿宋" w:eastAsia="仿宋" w:cs="仿宋"/>
          <w:color w:val="auto"/>
          <w:sz w:val="32"/>
          <w:szCs w:val="32"/>
          <w:highlight w:val="none"/>
          <w:lang w:eastAsia="zh-Hans"/>
        </w:rPr>
        <w:t>年</w:t>
      </w:r>
      <w:r>
        <w:rPr>
          <w:rFonts w:hint="eastAsia" w:ascii="仿宋" w:hAnsi="仿宋" w:eastAsia="仿宋" w:cs="仿宋"/>
          <w:color w:val="auto"/>
          <w:sz w:val="32"/>
          <w:szCs w:val="32"/>
          <w:highlight w:val="none"/>
        </w:rPr>
        <w:t>97.09%）。本科报到率</w:t>
      </w:r>
      <w:r>
        <w:rPr>
          <w:rFonts w:hint="eastAsia" w:ascii="仿宋" w:hAnsi="仿宋" w:eastAsia="仿宋" w:cs="仿宋"/>
          <w:color w:val="auto"/>
          <w:sz w:val="32"/>
          <w:szCs w:val="32"/>
          <w:highlight w:val="none"/>
          <w:lang w:eastAsia="zh-Hans"/>
        </w:rPr>
        <w:t>达</w:t>
      </w:r>
      <w:r>
        <w:rPr>
          <w:rFonts w:hint="eastAsia" w:ascii="仿宋" w:hAnsi="仿宋" w:eastAsia="仿宋" w:cs="仿宋"/>
          <w:color w:val="auto"/>
          <w:sz w:val="32"/>
          <w:szCs w:val="32"/>
          <w:highlight w:val="none"/>
        </w:rPr>
        <w:t>93%（2022</w:t>
      </w:r>
      <w:r>
        <w:rPr>
          <w:rFonts w:hint="eastAsia" w:ascii="仿宋" w:hAnsi="仿宋" w:eastAsia="仿宋" w:cs="仿宋"/>
          <w:color w:val="auto"/>
          <w:sz w:val="32"/>
          <w:szCs w:val="32"/>
          <w:highlight w:val="none"/>
          <w:lang w:eastAsia="zh-Hans"/>
        </w:rPr>
        <w:t>年</w:t>
      </w:r>
      <w:r>
        <w:rPr>
          <w:rFonts w:hint="eastAsia" w:ascii="仿宋" w:hAnsi="仿宋" w:eastAsia="仿宋" w:cs="仿宋"/>
          <w:color w:val="auto"/>
          <w:sz w:val="32"/>
          <w:szCs w:val="32"/>
          <w:highlight w:val="none"/>
        </w:rPr>
        <w:t>89.95%）、专科报到率</w:t>
      </w:r>
      <w:r>
        <w:rPr>
          <w:rFonts w:hint="eastAsia" w:ascii="仿宋" w:hAnsi="仿宋" w:eastAsia="仿宋" w:cs="仿宋"/>
          <w:color w:val="auto"/>
          <w:sz w:val="32"/>
          <w:szCs w:val="32"/>
          <w:highlight w:val="none"/>
          <w:lang w:eastAsia="zh-Hans"/>
        </w:rPr>
        <w:t>达</w:t>
      </w:r>
      <w:r>
        <w:rPr>
          <w:rFonts w:hint="eastAsia" w:ascii="仿宋" w:hAnsi="仿宋" w:eastAsia="仿宋" w:cs="仿宋"/>
          <w:color w:val="auto"/>
          <w:sz w:val="32"/>
          <w:szCs w:val="32"/>
          <w:highlight w:val="none"/>
        </w:rPr>
        <w:t>70%（2022</w:t>
      </w:r>
      <w:r>
        <w:rPr>
          <w:rFonts w:hint="eastAsia" w:ascii="仿宋" w:hAnsi="仿宋" w:eastAsia="仿宋" w:cs="仿宋"/>
          <w:color w:val="auto"/>
          <w:sz w:val="32"/>
          <w:szCs w:val="32"/>
          <w:highlight w:val="none"/>
          <w:lang w:eastAsia="zh-Hans"/>
        </w:rPr>
        <w:t>年</w:t>
      </w:r>
      <w:r>
        <w:rPr>
          <w:rFonts w:hint="eastAsia" w:ascii="仿宋" w:hAnsi="仿宋" w:eastAsia="仿宋" w:cs="仿宋"/>
          <w:color w:val="auto"/>
          <w:sz w:val="32"/>
          <w:szCs w:val="32"/>
          <w:highlight w:val="none"/>
        </w:rPr>
        <w:t>63.86%）、专升本报到率80%（2022</w:t>
      </w:r>
      <w:r>
        <w:rPr>
          <w:rFonts w:hint="eastAsia" w:ascii="仿宋" w:hAnsi="仿宋" w:eastAsia="仿宋" w:cs="仿宋"/>
          <w:color w:val="auto"/>
          <w:sz w:val="32"/>
          <w:szCs w:val="32"/>
          <w:highlight w:val="none"/>
          <w:lang w:eastAsia="zh-Hans"/>
        </w:rPr>
        <w:t>年75</w:t>
      </w:r>
      <w:r>
        <w:rPr>
          <w:rFonts w:hint="eastAsia" w:ascii="仿宋" w:hAnsi="仿宋" w:eastAsia="仿宋" w:cs="仿宋"/>
          <w:color w:val="auto"/>
          <w:sz w:val="32"/>
          <w:szCs w:val="32"/>
          <w:highlight w:val="none"/>
        </w:rPr>
        <w:t>%）。</w:t>
      </w:r>
    </w:p>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（1）高质完成2023年艺术类专业加试工作。2月8日完成报名工作。3月底前完成考试、评审、复查、划线、公布成绩、咨询回复等工作。4月</w:t>
      </w:r>
      <w:r>
        <w:rPr>
          <w:rFonts w:hint="eastAsia" w:ascii="仿宋" w:hAnsi="仿宋" w:eastAsia="仿宋" w:cs="仿宋"/>
          <w:color w:val="auto"/>
          <w:sz w:val="32"/>
          <w:szCs w:val="32"/>
          <w:highlight w:val="none"/>
          <w:lang w:eastAsia="zh-Hans"/>
        </w:rPr>
        <w:t>上旬</w:t>
      </w:r>
      <w:r>
        <w:rPr>
          <w:rFonts w:hint="eastAsia" w:ascii="仿宋" w:hAnsi="仿宋" w:eastAsia="仿宋" w:cs="仿宋"/>
          <w:color w:val="auto"/>
          <w:sz w:val="32"/>
          <w:szCs w:val="32"/>
          <w:highlight w:val="none"/>
        </w:rPr>
        <w:t>公布校考成绩线。</w:t>
      </w:r>
    </w:p>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（2）做好新增专升本专业招生工作。在学校获批数字媒体艺术、园艺</w:t>
      </w:r>
      <w:r>
        <w:rPr>
          <w:rFonts w:hint="eastAsia" w:ascii="仿宋" w:hAnsi="仿宋" w:eastAsia="仿宋" w:cs="仿宋"/>
          <w:color w:val="auto"/>
          <w:sz w:val="32"/>
          <w:szCs w:val="32"/>
          <w:highlight w:val="none"/>
          <w:lang w:eastAsia="zh-Hans"/>
        </w:rPr>
        <w:t>本科</w:t>
      </w:r>
      <w:r>
        <w:rPr>
          <w:rFonts w:hint="eastAsia" w:ascii="仿宋" w:hAnsi="仿宋" w:eastAsia="仿宋" w:cs="仿宋"/>
          <w:color w:val="auto"/>
          <w:sz w:val="32"/>
          <w:szCs w:val="32"/>
          <w:highlight w:val="none"/>
        </w:rPr>
        <w:t>专业后，申请专升本专业</w:t>
      </w:r>
      <w:r>
        <w:rPr>
          <w:rFonts w:hint="eastAsia" w:ascii="仿宋" w:hAnsi="仿宋" w:eastAsia="仿宋" w:cs="仿宋"/>
          <w:color w:val="auto"/>
          <w:sz w:val="32"/>
          <w:szCs w:val="32"/>
          <w:highlight w:val="none"/>
          <w:lang w:eastAsia="zh-Hans"/>
        </w:rPr>
        <w:t>和</w:t>
      </w:r>
      <w:r>
        <w:rPr>
          <w:rFonts w:hint="eastAsia" w:ascii="仿宋" w:hAnsi="仿宋" w:eastAsia="仿宋" w:cs="仿宋"/>
          <w:color w:val="auto"/>
          <w:sz w:val="32"/>
          <w:szCs w:val="32"/>
          <w:highlight w:val="none"/>
        </w:rPr>
        <w:t>计划。</w:t>
      </w:r>
      <w:r>
        <w:rPr>
          <w:rFonts w:hint="eastAsia" w:ascii="仿宋" w:hAnsi="仿宋" w:eastAsia="仿宋" w:cs="仿宋"/>
          <w:color w:val="auto"/>
          <w:sz w:val="32"/>
          <w:szCs w:val="32"/>
          <w:highlight w:val="none"/>
          <w:lang w:eastAsia="zh-Hans"/>
        </w:rPr>
        <w:t>通过校内动员、</w:t>
      </w:r>
      <w:r>
        <w:rPr>
          <w:rFonts w:hint="eastAsia" w:ascii="仿宋" w:hAnsi="仿宋" w:eastAsia="仿宋" w:cs="仿宋"/>
          <w:color w:val="auto"/>
          <w:sz w:val="32"/>
          <w:szCs w:val="32"/>
          <w:highlight w:val="none"/>
        </w:rPr>
        <w:t>线上直播、线下宣讲、与省内36所高职院校联动</w:t>
      </w:r>
      <w:r>
        <w:rPr>
          <w:rFonts w:hint="eastAsia" w:ascii="仿宋" w:hAnsi="仿宋" w:eastAsia="仿宋" w:cs="仿宋"/>
          <w:color w:val="auto"/>
          <w:sz w:val="32"/>
          <w:szCs w:val="32"/>
          <w:highlight w:val="none"/>
          <w:lang w:eastAsia="zh-Hans"/>
        </w:rPr>
        <w:t>等方式进行专升本招生宣传。</w:t>
      </w:r>
    </w:p>
    <w:p>
      <w:pPr>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深入各省、市拓展生源基地。以五大区域（河南、江西、黑龙江、河北、安徽）为核心辐射全国，主抓14个生源大省。由7个分省负责人，2人一组，配合校内500名宣传员，深入各省艺术高中、志愿填报机构、艺术培训机构，拓展生源基地，实现精准招生。最低完成生源大省50所（含线下20所）高中或机构、小省20所的精准宣传工作。6月中旬前，完成年度宣传工作。</w:t>
      </w:r>
    </w:p>
    <w:p>
      <w:pPr>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（4）继续突出专业特色、打造品牌专业。打造品牌专业，以专业优势吸引优质生源，招生宣传</w:t>
      </w:r>
      <w:r>
        <w:rPr>
          <w:rFonts w:hint="eastAsia" w:ascii="仿宋" w:hAnsi="仿宋" w:eastAsia="仿宋" w:cs="仿宋"/>
          <w:color w:val="auto"/>
          <w:sz w:val="32"/>
          <w:szCs w:val="32"/>
          <w:highlight w:val="none"/>
          <w:lang w:eastAsia="zh-Hans"/>
        </w:rPr>
        <w:t>工作落实</w:t>
      </w:r>
      <w:r>
        <w:rPr>
          <w:rFonts w:hint="eastAsia" w:ascii="仿宋" w:hAnsi="仿宋" w:eastAsia="仿宋" w:cs="仿宋"/>
          <w:color w:val="auto"/>
          <w:sz w:val="32"/>
          <w:szCs w:val="32"/>
          <w:highlight w:val="none"/>
        </w:rPr>
        <w:t>分专业负责制。5月份起，组织“校园开放日”“高中大学协同”“夏令营研学”活动，结合师哥师姐说大艺、名师介绍大艺等多模式联动。</w:t>
      </w:r>
    </w:p>
    <w:p>
      <w:pPr>
        <w:pStyle w:val="2"/>
        <w:spacing w:line="560" w:lineRule="exact"/>
        <w:ind w:firstLine="602"/>
        <w:jc w:val="both"/>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Hans"/>
        </w:rPr>
        <w:t>负责校领导：</w:t>
      </w:r>
      <w:r>
        <w:rPr>
          <w:rFonts w:hint="eastAsia" w:ascii="仿宋" w:hAnsi="仿宋" w:eastAsia="仿宋" w:cs="仿宋"/>
          <w:bCs/>
          <w:color w:val="auto"/>
          <w:sz w:val="32"/>
          <w:szCs w:val="32"/>
          <w:highlight w:val="none"/>
        </w:rPr>
        <w:t>任思斌</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Hans"/>
        </w:rPr>
        <w:t>牵头部门：招生</w:t>
      </w:r>
      <w:r>
        <w:rPr>
          <w:rFonts w:hint="eastAsia" w:ascii="仿宋" w:hAnsi="仿宋" w:eastAsia="仿宋" w:cs="仿宋"/>
          <w:b/>
          <w:bCs/>
          <w:color w:val="auto"/>
          <w:sz w:val="32"/>
          <w:szCs w:val="32"/>
          <w:highlight w:val="none"/>
        </w:rPr>
        <w:t>处</w:t>
      </w:r>
    </w:p>
    <w:p>
      <w:pPr>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执行单位：</w:t>
      </w:r>
      <w:r>
        <w:rPr>
          <w:rFonts w:hint="eastAsia" w:ascii="仿宋" w:hAnsi="仿宋" w:eastAsia="仿宋" w:cs="仿宋"/>
          <w:b/>
          <w:bCs/>
          <w:color w:val="auto"/>
          <w:sz w:val="32"/>
          <w:szCs w:val="32"/>
          <w:highlight w:val="none"/>
          <w:lang w:eastAsia="zh-Hans"/>
        </w:rPr>
        <w:t>二级学院</w:t>
      </w:r>
    </w:p>
    <w:p>
      <w:pPr>
        <w:pStyle w:val="5"/>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2.全力做好2023年就业工作</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学校2023</w:t>
      </w:r>
      <w:r>
        <w:rPr>
          <w:rFonts w:hint="eastAsia" w:ascii="仿宋" w:hAnsi="仿宋" w:eastAsia="仿宋" w:cs="仿宋"/>
          <w:color w:val="auto"/>
          <w:sz w:val="32"/>
          <w:szCs w:val="32"/>
          <w:highlight w:val="none"/>
          <w:lang w:eastAsia="zh-Hans"/>
        </w:rPr>
        <w:t>年</w:t>
      </w:r>
      <w:r>
        <w:rPr>
          <w:rFonts w:hint="eastAsia" w:ascii="仿宋" w:hAnsi="仿宋" w:eastAsia="仿宋" w:cs="仿宋"/>
          <w:color w:val="auto"/>
          <w:sz w:val="32"/>
          <w:szCs w:val="32"/>
          <w:highlight w:val="none"/>
        </w:rPr>
        <w:t>就业率达93.50%（2022</w:t>
      </w:r>
      <w:r>
        <w:rPr>
          <w:rFonts w:hint="eastAsia" w:ascii="仿宋" w:hAnsi="仿宋" w:eastAsia="仿宋" w:cs="仿宋"/>
          <w:color w:val="auto"/>
          <w:sz w:val="32"/>
          <w:szCs w:val="32"/>
          <w:highlight w:val="none"/>
          <w:lang w:eastAsia="zh-Hans"/>
        </w:rPr>
        <w:t>年</w:t>
      </w:r>
      <w:r>
        <w:rPr>
          <w:rFonts w:hint="eastAsia" w:ascii="仿宋" w:hAnsi="仿宋" w:eastAsia="仿宋" w:cs="仿宋"/>
          <w:color w:val="auto"/>
          <w:sz w:val="32"/>
          <w:szCs w:val="32"/>
          <w:highlight w:val="none"/>
        </w:rPr>
        <w:t>91.29%），</w:t>
      </w:r>
      <w:r>
        <w:rPr>
          <w:rFonts w:hint="eastAsia" w:ascii="仿宋" w:hAnsi="仿宋" w:eastAsia="仿宋" w:cs="仿宋"/>
          <w:color w:val="auto"/>
          <w:sz w:val="32"/>
          <w:szCs w:val="32"/>
          <w:highlight w:val="none"/>
          <w:lang w:eastAsia="zh-Hans"/>
        </w:rPr>
        <w:t>其中专业对口率65%（2022年61%）、</w:t>
      </w:r>
      <w:r>
        <w:rPr>
          <w:rFonts w:hint="eastAsia" w:ascii="仿宋" w:hAnsi="仿宋" w:eastAsia="仿宋" w:cs="仿宋"/>
          <w:color w:val="auto"/>
          <w:sz w:val="32"/>
          <w:szCs w:val="32"/>
          <w:highlight w:val="none"/>
        </w:rPr>
        <w:t>创业</w:t>
      </w:r>
      <w:r>
        <w:rPr>
          <w:rFonts w:hint="eastAsia" w:ascii="仿宋" w:hAnsi="仿宋" w:eastAsia="仿宋" w:cs="仿宋"/>
          <w:color w:val="auto"/>
          <w:sz w:val="32"/>
          <w:szCs w:val="32"/>
          <w:highlight w:val="none"/>
          <w:lang w:eastAsia="zh-Hans"/>
        </w:rPr>
        <w:t>率</w:t>
      </w:r>
      <w:r>
        <w:rPr>
          <w:rFonts w:hint="eastAsia" w:ascii="仿宋" w:hAnsi="仿宋" w:eastAsia="仿宋" w:cs="仿宋"/>
          <w:color w:val="auto"/>
          <w:sz w:val="32"/>
          <w:szCs w:val="32"/>
          <w:highlight w:val="none"/>
        </w:rPr>
        <w:t>2%（2022</w:t>
      </w:r>
      <w:r>
        <w:rPr>
          <w:rFonts w:hint="eastAsia" w:ascii="仿宋" w:hAnsi="仿宋" w:eastAsia="仿宋" w:cs="仿宋"/>
          <w:color w:val="auto"/>
          <w:sz w:val="32"/>
          <w:szCs w:val="32"/>
          <w:highlight w:val="none"/>
          <w:lang w:eastAsia="zh-Hans"/>
        </w:rPr>
        <w:t>年0.15%）</w:t>
      </w:r>
      <w:r>
        <w:rPr>
          <w:rFonts w:hint="eastAsia" w:ascii="仿宋" w:hAnsi="仿宋" w:eastAsia="仿宋" w:cs="仿宋"/>
          <w:color w:val="auto"/>
          <w:sz w:val="32"/>
          <w:szCs w:val="32"/>
          <w:highlight w:val="none"/>
        </w:rPr>
        <w:t>、升学</w:t>
      </w:r>
      <w:r>
        <w:rPr>
          <w:rFonts w:hint="eastAsia" w:ascii="仿宋" w:hAnsi="仿宋" w:eastAsia="仿宋" w:cs="仿宋"/>
          <w:color w:val="auto"/>
          <w:sz w:val="32"/>
          <w:szCs w:val="32"/>
          <w:highlight w:val="none"/>
          <w:lang w:eastAsia="zh-Hans"/>
        </w:rPr>
        <w:t>率</w:t>
      </w:r>
      <w:r>
        <w:rPr>
          <w:rFonts w:hint="eastAsia" w:ascii="仿宋" w:hAnsi="仿宋" w:eastAsia="仿宋" w:cs="仿宋"/>
          <w:color w:val="auto"/>
          <w:sz w:val="32"/>
          <w:szCs w:val="32"/>
          <w:highlight w:val="none"/>
        </w:rPr>
        <w:t>6%（2022</w:t>
      </w:r>
      <w:r>
        <w:rPr>
          <w:rFonts w:hint="eastAsia" w:ascii="仿宋" w:hAnsi="仿宋" w:eastAsia="仿宋" w:cs="仿宋"/>
          <w:color w:val="auto"/>
          <w:sz w:val="32"/>
          <w:szCs w:val="32"/>
          <w:highlight w:val="none"/>
          <w:lang w:eastAsia="zh-Hans"/>
        </w:rPr>
        <w:t>年4.81%）</w:t>
      </w:r>
      <w:r>
        <w:rPr>
          <w:rFonts w:hint="eastAsia" w:ascii="仿宋" w:hAnsi="仿宋" w:eastAsia="仿宋" w:cs="仿宋"/>
          <w:color w:val="auto"/>
          <w:sz w:val="32"/>
          <w:szCs w:val="32"/>
          <w:highlight w:val="none"/>
        </w:rPr>
        <w:t>、国家</w:t>
      </w:r>
      <w:r>
        <w:rPr>
          <w:rFonts w:hint="eastAsia" w:ascii="仿宋" w:hAnsi="仿宋" w:eastAsia="仿宋" w:cs="仿宋"/>
          <w:color w:val="auto"/>
          <w:sz w:val="32"/>
          <w:szCs w:val="32"/>
          <w:highlight w:val="none"/>
          <w:lang w:eastAsia="zh-Hans"/>
        </w:rPr>
        <w:t>编制</w:t>
      </w:r>
      <w:r>
        <w:rPr>
          <w:rFonts w:hint="eastAsia" w:ascii="仿宋" w:hAnsi="仿宋" w:eastAsia="仿宋" w:cs="仿宋"/>
          <w:color w:val="auto"/>
          <w:sz w:val="32"/>
          <w:szCs w:val="32"/>
          <w:highlight w:val="none"/>
        </w:rPr>
        <w:t>1%（2022</w:t>
      </w:r>
      <w:r>
        <w:rPr>
          <w:rFonts w:hint="eastAsia" w:ascii="仿宋" w:hAnsi="仿宋" w:eastAsia="仿宋" w:cs="仿宋"/>
          <w:color w:val="auto"/>
          <w:sz w:val="32"/>
          <w:szCs w:val="32"/>
          <w:highlight w:val="none"/>
          <w:lang w:eastAsia="zh-Hans"/>
        </w:rPr>
        <w:t>年0.09%）</w:t>
      </w:r>
      <w:r>
        <w:rPr>
          <w:rFonts w:hint="eastAsia" w:ascii="仿宋" w:hAnsi="仿宋" w:eastAsia="仿宋" w:cs="仿宋"/>
          <w:color w:val="auto"/>
          <w:sz w:val="32"/>
          <w:szCs w:val="32"/>
          <w:highlight w:val="none"/>
        </w:rPr>
        <w:t>。</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（1）三月前，与二级学院签订学生高质量就业责任书，强化“三包”体系（学校领导包院系；院系领导包专业；辅导员、教师包学生）。</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（2）八月前，</w:t>
      </w:r>
      <w:r>
        <w:rPr>
          <w:rFonts w:hint="eastAsia" w:ascii="仿宋" w:hAnsi="仿宋" w:eastAsia="仿宋" w:cs="仿宋"/>
          <w:color w:val="auto"/>
          <w:sz w:val="32"/>
          <w:szCs w:val="32"/>
          <w:highlight w:val="none"/>
          <w:lang w:eastAsia="zh-Hans"/>
        </w:rPr>
        <w:t>党政领导、机关处室</w:t>
      </w:r>
      <w:r>
        <w:rPr>
          <w:rFonts w:hint="eastAsia" w:ascii="仿宋" w:hAnsi="仿宋" w:eastAsia="仿宋" w:cs="仿宋"/>
          <w:color w:val="auto"/>
          <w:sz w:val="32"/>
          <w:szCs w:val="32"/>
          <w:highlight w:val="none"/>
        </w:rPr>
        <w:t>访企</w:t>
      </w:r>
      <w:r>
        <w:rPr>
          <w:rFonts w:hint="eastAsia" w:ascii="仿宋" w:hAnsi="仿宋" w:eastAsia="仿宋" w:cs="仿宋"/>
          <w:color w:val="auto"/>
          <w:sz w:val="32"/>
          <w:szCs w:val="32"/>
          <w:highlight w:val="none"/>
          <w:lang w:eastAsia="zh-Hans"/>
        </w:rPr>
        <w:t>拓岗</w:t>
      </w:r>
      <w:r>
        <w:rPr>
          <w:rFonts w:hint="eastAsia" w:ascii="仿宋" w:hAnsi="仿宋" w:eastAsia="仿宋" w:cs="仿宋"/>
          <w:color w:val="auto"/>
          <w:sz w:val="32"/>
          <w:szCs w:val="32"/>
          <w:highlight w:val="none"/>
        </w:rPr>
        <w:t>总数不少于100家；各二级学院访企</w:t>
      </w:r>
      <w:r>
        <w:rPr>
          <w:rFonts w:hint="eastAsia" w:ascii="仿宋" w:hAnsi="仿宋" w:eastAsia="仿宋" w:cs="仿宋"/>
          <w:color w:val="auto"/>
          <w:sz w:val="32"/>
          <w:szCs w:val="32"/>
          <w:highlight w:val="none"/>
          <w:lang w:eastAsia="zh-Hans"/>
        </w:rPr>
        <w:t>拓岗</w:t>
      </w:r>
      <w:r>
        <w:rPr>
          <w:rFonts w:hint="eastAsia" w:ascii="仿宋" w:hAnsi="仿宋" w:eastAsia="仿宋" w:cs="仿宋"/>
          <w:color w:val="auto"/>
          <w:sz w:val="32"/>
          <w:szCs w:val="32"/>
          <w:highlight w:val="none"/>
        </w:rPr>
        <w:t>数</w:t>
      </w:r>
      <w:r>
        <w:rPr>
          <w:rFonts w:hint="eastAsia" w:ascii="仿宋" w:hAnsi="仿宋" w:eastAsia="仿宋" w:cs="仿宋"/>
          <w:color w:val="auto"/>
          <w:sz w:val="32"/>
          <w:szCs w:val="32"/>
          <w:highlight w:val="none"/>
          <w:lang w:eastAsia="zh-Hans"/>
        </w:rPr>
        <w:t>不少于</w:t>
      </w:r>
      <w:r>
        <w:rPr>
          <w:rFonts w:hint="eastAsia" w:ascii="仿宋" w:hAnsi="仿宋" w:eastAsia="仿宋" w:cs="仿宋"/>
          <w:color w:val="auto"/>
          <w:sz w:val="32"/>
          <w:szCs w:val="32"/>
          <w:highlight w:val="none"/>
        </w:rPr>
        <w:t>各学院 2023年毕业生人数的5%共计164家。</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（3）十一月前，</w:t>
      </w:r>
      <w:r>
        <w:rPr>
          <w:rFonts w:hint="eastAsia" w:ascii="仿宋" w:hAnsi="仿宋" w:eastAsia="仿宋" w:cs="仿宋"/>
          <w:color w:val="auto"/>
          <w:sz w:val="32"/>
          <w:szCs w:val="32"/>
          <w:highlight w:val="none"/>
          <w:lang w:eastAsia="zh-Hans"/>
        </w:rPr>
        <w:t>按照</w:t>
      </w:r>
      <w:r>
        <w:rPr>
          <w:rFonts w:hint="eastAsia" w:ascii="仿宋" w:hAnsi="仿宋" w:eastAsia="仿宋" w:cs="仿宋"/>
          <w:color w:val="auto"/>
          <w:sz w:val="32"/>
          <w:szCs w:val="32"/>
          <w:highlight w:val="none"/>
        </w:rPr>
        <w:t>审核评估就业实习基地达标建设</w:t>
      </w:r>
      <w:r>
        <w:rPr>
          <w:rFonts w:hint="eastAsia" w:ascii="仿宋" w:hAnsi="仿宋" w:eastAsia="仿宋" w:cs="仿宋"/>
          <w:color w:val="auto"/>
          <w:sz w:val="32"/>
          <w:szCs w:val="32"/>
          <w:highlight w:val="none"/>
          <w:lang w:eastAsia="zh-Hans"/>
        </w:rPr>
        <w:t>标准</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Hans"/>
        </w:rPr>
        <w:t>就业处</w:t>
      </w:r>
      <w:r>
        <w:rPr>
          <w:rFonts w:hint="eastAsia" w:ascii="仿宋" w:hAnsi="仿宋" w:eastAsia="仿宋" w:cs="仿宋"/>
          <w:color w:val="auto"/>
          <w:sz w:val="32"/>
          <w:szCs w:val="32"/>
          <w:highlight w:val="none"/>
        </w:rPr>
        <w:t>审核汇总，各二级学院签订就业实习基地数量</w:t>
      </w:r>
      <w:r>
        <w:rPr>
          <w:rFonts w:hint="eastAsia" w:ascii="仿宋" w:hAnsi="仿宋" w:eastAsia="仿宋" w:cs="仿宋"/>
          <w:color w:val="auto"/>
          <w:sz w:val="32"/>
          <w:szCs w:val="32"/>
          <w:highlight w:val="none"/>
          <w:lang w:eastAsia="zh-Hans"/>
        </w:rPr>
        <w:t>不少于各学院</w:t>
      </w:r>
      <w:r>
        <w:rPr>
          <w:rFonts w:hint="eastAsia" w:ascii="仿宋" w:hAnsi="仿宋" w:eastAsia="仿宋" w:cs="仿宋"/>
          <w:color w:val="auto"/>
          <w:sz w:val="32"/>
          <w:szCs w:val="32"/>
          <w:highlight w:val="none"/>
        </w:rPr>
        <w:t>2023年毕业生2%共计65家。</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（4）七</w:t>
      </w:r>
      <w:r>
        <w:rPr>
          <w:rFonts w:hint="eastAsia" w:ascii="仿宋" w:hAnsi="仿宋" w:eastAsia="仿宋" w:cs="仿宋"/>
          <w:color w:val="auto"/>
          <w:sz w:val="32"/>
          <w:szCs w:val="32"/>
          <w:highlight w:val="none"/>
          <w:lang w:eastAsia="zh-Hans"/>
        </w:rPr>
        <w:t>月前，完成</w:t>
      </w:r>
      <w:r>
        <w:rPr>
          <w:rFonts w:hint="eastAsia" w:ascii="仿宋" w:hAnsi="仿宋" w:eastAsia="仿宋" w:cs="仿宋"/>
          <w:color w:val="auto"/>
          <w:sz w:val="32"/>
          <w:szCs w:val="32"/>
          <w:highlight w:val="none"/>
        </w:rPr>
        <w:t>招聘会及专场宣讲会</w:t>
      </w:r>
      <w:r>
        <w:rPr>
          <w:rFonts w:hint="eastAsia" w:ascii="仿宋" w:hAnsi="仿宋" w:eastAsia="仿宋" w:cs="仿宋"/>
          <w:color w:val="auto"/>
          <w:sz w:val="32"/>
          <w:szCs w:val="32"/>
          <w:highlight w:val="none"/>
          <w:lang w:eastAsia="zh-Hans"/>
        </w:rPr>
        <w:t>不少于40次</w:t>
      </w:r>
      <w:r>
        <w:rPr>
          <w:rFonts w:hint="eastAsia" w:ascii="仿宋" w:hAnsi="仿宋" w:eastAsia="仿宋" w:cs="仿宋"/>
          <w:color w:val="auto"/>
          <w:sz w:val="32"/>
          <w:szCs w:val="32"/>
          <w:highlight w:val="none"/>
        </w:rPr>
        <w:t>、提供发布就业岗位数量不低于13000</w:t>
      </w:r>
      <w:r>
        <w:rPr>
          <w:rFonts w:hint="eastAsia" w:ascii="仿宋" w:hAnsi="仿宋" w:eastAsia="仿宋" w:cs="仿宋"/>
          <w:color w:val="auto"/>
          <w:sz w:val="32"/>
          <w:szCs w:val="32"/>
          <w:highlight w:val="none"/>
          <w:lang w:eastAsia="zh-Hans"/>
        </w:rPr>
        <w:t>个</w:t>
      </w:r>
      <w:r>
        <w:rPr>
          <w:rFonts w:hint="eastAsia" w:ascii="仿宋" w:hAnsi="仿宋" w:eastAsia="仿宋" w:cs="仿宋"/>
          <w:color w:val="auto"/>
          <w:sz w:val="32"/>
          <w:szCs w:val="32"/>
          <w:highlight w:val="none"/>
        </w:rPr>
        <w:t>。</w:t>
      </w:r>
    </w:p>
    <w:p>
      <w:pPr>
        <w:pStyle w:val="5"/>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负责领导：任思斌</w:t>
      </w:r>
    </w:p>
    <w:p>
      <w:pPr>
        <w:pStyle w:val="5"/>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牵头部门：就业处</w:t>
      </w:r>
    </w:p>
    <w:p>
      <w:pPr>
        <w:pStyle w:val="5"/>
        <w:spacing w:line="560" w:lineRule="exact"/>
        <w:ind w:firstLine="643" w:firstLineChars="200"/>
        <w:jc w:val="both"/>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执行单位：二级学院</w:t>
      </w:r>
    </w:p>
    <w:p>
      <w:pPr>
        <w:pStyle w:val="5"/>
        <w:spacing w:line="560" w:lineRule="exact"/>
        <w:ind w:left="615"/>
        <w:jc w:val="both"/>
        <w:rPr>
          <w:rFonts w:ascii="仿宋" w:hAnsi="仿宋" w:eastAsia="仿宋" w:cs="仿宋"/>
          <w:color w:val="auto"/>
          <w:sz w:val="32"/>
          <w:szCs w:val="32"/>
          <w:highlight w:val="none"/>
          <w:lang w:eastAsia="zh-Hans"/>
        </w:rPr>
      </w:pP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eastAsia="zh-Hans"/>
        </w:rPr>
        <w:t>十</w:t>
      </w:r>
      <w:r>
        <w:rPr>
          <w:rFonts w:hint="eastAsia" w:ascii="仿宋" w:hAnsi="仿宋" w:eastAsia="仿宋" w:cs="仿宋"/>
          <w:b/>
          <w:bCs/>
          <w:color w:val="auto"/>
          <w:sz w:val="32"/>
          <w:szCs w:val="32"/>
          <w:highlight w:val="none"/>
        </w:rPr>
        <w:t>三）</w:t>
      </w:r>
      <w:r>
        <w:rPr>
          <w:rFonts w:hint="eastAsia" w:ascii="仿宋" w:hAnsi="仿宋" w:eastAsia="仿宋" w:cs="仿宋"/>
          <w:b/>
          <w:bCs/>
          <w:color w:val="auto"/>
          <w:sz w:val="32"/>
          <w:szCs w:val="32"/>
          <w:highlight w:val="none"/>
          <w:lang w:eastAsia="zh-Hans"/>
        </w:rPr>
        <w:t>智慧智能，打造数字校园</w:t>
      </w:r>
    </w:p>
    <w:p>
      <w:pPr>
        <w:pStyle w:val="5"/>
        <w:spacing w:line="560" w:lineRule="exact"/>
        <w:ind w:firstLine="315"/>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 </w:t>
      </w:r>
      <w:r>
        <w:rPr>
          <w:rFonts w:hint="eastAsia" w:ascii="仿宋" w:hAnsi="仿宋" w:eastAsia="仿宋" w:cs="仿宋"/>
          <w:color w:val="auto"/>
          <w:sz w:val="32"/>
          <w:szCs w:val="32"/>
          <w:highlight w:val="none"/>
        </w:rPr>
        <w:t xml:space="preserve"> 1.</w:t>
      </w:r>
      <w:r>
        <w:rPr>
          <w:rFonts w:hint="eastAsia" w:ascii="仿宋" w:hAnsi="仿宋" w:eastAsia="仿宋" w:cs="仿宋"/>
          <w:b/>
          <w:bCs/>
          <w:color w:val="auto"/>
          <w:sz w:val="32"/>
          <w:szCs w:val="32"/>
          <w:highlight w:val="none"/>
        </w:rPr>
        <w:t>实现校园无线网全覆盖</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提高网络基础设施水平，制定校园无线网络使用实施方案，</w:t>
      </w:r>
      <w:r>
        <w:rPr>
          <w:rFonts w:hint="eastAsia" w:ascii="仿宋" w:hAnsi="仿宋" w:eastAsia="仿宋" w:cs="仿宋"/>
          <w:color w:val="auto"/>
          <w:sz w:val="32"/>
          <w:szCs w:val="32"/>
          <w:highlight w:val="none"/>
          <w:lang w:eastAsia="zh-Hans"/>
        </w:rPr>
        <w:t>确保12月前</w:t>
      </w:r>
      <w:r>
        <w:rPr>
          <w:rFonts w:hint="eastAsia" w:ascii="仿宋" w:hAnsi="仿宋" w:eastAsia="仿宋" w:cs="仿宋"/>
          <w:color w:val="auto"/>
          <w:sz w:val="32"/>
          <w:szCs w:val="32"/>
          <w:highlight w:val="none"/>
        </w:rPr>
        <w:t>开通使用。</w:t>
      </w:r>
    </w:p>
    <w:p>
      <w:pPr>
        <w:pStyle w:val="5"/>
        <w:spacing w:line="560" w:lineRule="exact"/>
        <w:ind w:firstLine="315"/>
        <w:jc w:val="both"/>
        <w:rPr>
          <w:rFonts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
          <w:bCs/>
          <w:color w:val="auto"/>
          <w:sz w:val="32"/>
          <w:szCs w:val="32"/>
          <w:highlight w:val="none"/>
        </w:rPr>
        <w:t>2.</w:t>
      </w:r>
      <w:r>
        <w:rPr>
          <w:rFonts w:hint="eastAsia" w:ascii="仿宋" w:hAnsi="仿宋" w:eastAsia="仿宋" w:cs="仿宋"/>
          <w:b/>
          <w:bCs/>
          <w:color w:val="auto"/>
          <w:sz w:val="32"/>
          <w:szCs w:val="32"/>
          <w:highlight w:val="none"/>
          <w:lang w:eastAsia="zh-Hans"/>
        </w:rPr>
        <w:t>做好</w:t>
      </w:r>
      <w:r>
        <w:rPr>
          <w:rFonts w:hint="eastAsia" w:ascii="仿宋" w:hAnsi="仿宋" w:eastAsia="仿宋" w:cs="仿宋"/>
          <w:b/>
          <w:bCs/>
          <w:color w:val="auto"/>
          <w:sz w:val="32"/>
          <w:szCs w:val="32"/>
          <w:highlight w:val="none"/>
        </w:rPr>
        <w:t>辽宁省高等学校数字校园培育单位</w:t>
      </w:r>
      <w:r>
        <w:rPr>
          <w:rFonts w:hint="eastAsia" w:ascii="仿宋" w:hAnsi="仿宋" w:eastAsia="仿宋" w:cs="仿宋"/>
          <w:b/>
          <w:bCs/>
          <w:color w:val="auto"/>
          <w:sz w:val="32"/>
          <w:szCs w:val="32"/>
          <w:highlight w:val="none"/>
          <w:lang w:eastAsia="zh-Hans"/>
        </w:rPr>
        <w:t>建设工作</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Hans"/>
        </w:rPr>
        <w:t>做好</w:t>
      </w:r>
      <w:r>
        <w:rPr>
          <w:rFonts w:hint="eastAsia" w:ascii="仿宋" w:hAnsi="仿宋" w:eastAsia="仿宋" w:cs="仿宋"/>
          <w:color w:val="auto"/>
          <w:sz w:val="32"/>
          <w:szCs w:val="32"/>
          <w:highlight w:val="none"/>
        </w:rPr>
        <w:t>基础设施、信息资源、信息素养、应用服务、网络安全、保障体系等方面建设。</w:t>
      </w:r>
    </w:p>
    <w:p>
      <w:pPr>
        <w:pStyle w:val="5"/>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3.</w:t>
      </w:r>
      <w:r>
        <w:rPr>
          <w:rFonts w:hint="eastAsia" w:ascii="仿宋" w:hAnsi="仿宋" w:eastAsia="仿宋" w:cs="仿宋"/>
          <w:b/>
          <w:bCs/>
          <w:color w:val="auto"/>
          <w:sz w:val="32"/>
          <w:szCs w:val="32"/>
          <w:highlight w:val="none"/>
          <w:lang w:eastAsia="zh-Hans"/>
        </w:rPr>
        <w:t>做好</w:t>
      </w:r>
      <w:r>
        <w:rPr>
          <w:rFonts w:hint="eastAsia" w:ascii="仿宋" w:hAnsi="仿宋" w:eastAsia="仿宋" w:cs="仿宋"/>
          <w:b/>
          <w:bCs/>
          <w:color w:val="auto"/>
          <w:sz w:val="32"/>
          <w:szCs w:val="32"/>
          <w:highlight w:val="none"/>
        </w:rPr>
        <w:t>网络安全等级保护测评，提升网络安全防范能力</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通过等级保护测评保护业务系统的网络安全，防止非法入侵校内数据资产。</w:t>
      </w:r>
    </w:p>
    <w:p>
      <w:pPr>
        <w:pStyle w:val="5"/>
        <w:spacing w:line="560" w:lineRule="exact"/>
        <w:ind w:firstLine="315"/>
        <w:jc w:val="both"/>
        <w:rPr>
          <w:rFonts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
          <w:bCs/>
          <w:color w:val="auto"/>
          <w:sz w:val="32"/>
          <w:szCs w:val="32"/>
          <w:highlight w:val="none"/>
        </w:rPr>
        <w:t>4.建设桌面云平台，提升多媒体教学环境水平</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解决设备老化问题，通过云桌面的模式来简化管理，提高效率，节省资源，打造绿色低碳的教学环境。</w:t>
      </w:r>
    </w:p>
    <w:p>
      <w:pPr>
        <w:pStyle w:val="5"/>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5.建立学校大数据应用平台</w:t>
      </w:r>
    </w:p>
    <w:p>
      <w:pPr>
        <w:pStyle w:val="5"/>
        <w:spacing w:line="560" w:lineRule="exact"/>
        <w:ind w:firstLine="640" w:firstLineChars="200"/>
        <w:jc w:val="both"/>
        <w:rPr>
          <w:rFonts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全面整理学校办学以来的所有信息数据，梳理形成有效数据库。更新和升级相关数据软件和硬件设备，整合和打通学校各相关部门信息数据，形成分级管理和使用的高效大数据平台，为学校高质量发展提供客观真实的数据应用。</w:t>
      </w:r>
      <w:r>
        <w:rPr>
          <w:rFonts w:hint="eastAsia" w:ascii="仿宋" w:hAnsi="仿宋" w:eastAsia="仿宋" w:cs="仿宋"/>
          <w:b/>
          <w:bCs/>
          <w:color w:val="auto"/>
          <w:sz w:val="32"/>
          <w:szCs w:val="32"/>
          <w:highlight w:val="none"/>
        </w:rPr>
        <w:t xml:space="preserve">   </w:t>
      </w:r>
    </w:p>
    <w:p>
      <w:pPr>
        <w:pStyle w:val="5"/>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负责校领导：姜茂发</w:t>
      </w:r>
    </w:p>
    <w:p>
      <w:pPr>
        <w:pStyle w:val="5"/>
        <w:spacing w:line="560" w:lineRule="exact"/>
        <w:ind w:firstLine="315"/>
        <w:jc w:val="both"/>
        <w:rPr>
          <w:rFonts w:ascii="仿宋" w:hAnsi="仿宋" w:eastAsia="仿宋" w:cs="仿宋"/>
          <w:b/>
          <w:bCs/>
          <w:color w:val="auto"/>
          <w:sz w:val="32"/>
          <w:szCs w:val="32"/>
          <w:highlight w:val="none"/>
          <w:lang w:eastAsia="zh-Hans"/>
        </w:rPr>
      </w:pPr>
      <w:r>
        <w:rPr>
          <w:rFonts w:hint="eastAsia" w:ascii="仿宋" w:hAnsi="仿宋" w:eastAsia="仿宋" w:cs="仿宋"/>
          <w:b/>
          <w:bCs/>
          <w:color w:val="auto"/>
          <w:sz w:val="32"/>
          <w:szCs w:val="32"/>
          <w:highlight w:val="none"/>
        </w:rPr>
        <w:t xml:space="preserve">  牵头部门：教育技术中心、</w:t>
      </w:r>
      <w:r>
        <w:rPr>
          <w:rFonts w:hint="eastAsia" w:ascii="仿宋" w:hAnsi="仿宋" w:eastAsia="仿宋" w:cs="仿宋"/>
          <w:b/>
          <w:bCs/>
          <w:color w:val="auto"/>
          <w:sz w:val="32"/>
          <w:szCs w:val="32"/>
          <w:highlight w:val="none"/>
          <w:lang w:eastAsia="zh-Hans"/>
        </w:rPr>
        <w:t>信息中心</w:t>
      </w:r>
    </w:p>
    <w:p>
      <w:pPr>
        <w:pStyle w:val="5"/>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eastAsia="zh-Hans"/>
        </w:rPr>
        <w:t>十四</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eastAsia="zh-Hans"/>
        </w:rPr>
        <w:t>环境育人，统筹校园建设</w:t>
      </w:r>
      <w:r>
        <w:rPr>
          <w:rFonts w:hint="eastAsia" w:ascii="仿宋" w:hAnsi="仿宋" w:eastAsia="仿宋" w:cs="仿宋"/>
          <w:color w:val="auto"/>
          <w:sz w:val="32"/>
          <w:szCs w:val="32"/>
          <w:highlight w:val="none"/>
          <w:lang w:eastAsia="zh-Hans"/>
        </w:rPr>
        <w:br w:type="textWrapping"/>
      </w:r>
      <w:r>
        <w:rPr>
          <w:rFonts w:hint="eastAsia" w:ascii="仿宋" w:hAnsi="仿宋" w:eastAsia="仿宋" w:cs="仿宋"/>
          <w:b/>
          <w:bCs/>
          <w:color w:val="auto"/>
          <w:sz w:val="32"/>
          <w:szCs w:val="32"/>
          <w:highlight w:val="non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b/>
          <w:bCs/>
          <w:color w:val="auto"/>
          <w:sz w:val="32"/>
          <w:szCs w:val="32"/>
          <w:highlight w:val="none"/>
        </w:rPr>
        <w:t>1.做好三期工程项目顺利收尾</w:t>
      </w:r>
    </w:p>
    <w:p>
      <w:pPr>
        <w:pStyle w:val="5"/>
        <w:spacing w:line="560" w:lineRule="exact"/>
        <w:jc w:val="both"/>
        <w:rPr>
          <w:rFonts w:ascii="仿宋" w:hAnsi="仿宋" w:eastAsia="仿宋" w:cs="仿宋"/>
          <w:color w:val="auto"/>
          <w:spacing w:val="-20"/>
          <w:sz w:val="32"/>
          <w:szCs w:val="32"/>
          <w:highlight w:val="none"/>
        </w:rPr>
      </w:pPr>
      <w:r>
        <w:rPr>
          <w:rFonts w:hint="eastAsia" w:ascii="仿宋" w:hAnsi="仿宋" w:eastAsia="仿宋" w:cs="仿宋"/>
          <w:color w:val="auto"/>
          <w:sz w:val="32"/>
          <w:szCs w:val="32"/>
          <w:highlight w:val="none"/>
        </w:rPr>
        <w:t xml:space="preserve">    保障三期工程2号楼学生宿舍3月10日前顺利入住，确保</w:t>
      </w:r>
      <w:r>
        <w:rPr>
          <w:rFonts w:hint="eastAsia" w:ascii="仿宋" w:hAnsi="仿宋" w:eastAsia="仿宋" w:cs="仿宋"/>
          <w:color w:val="auto"/>
          <w:spacing w:val="-20"/>
          <w:sz w:val="32"/>
          <w:szCs w:val="32"/>
          <w:highlight w:val="none"/>
        </w:rPr>
        <w:t>旅游管理专业实训基地3月10日启动运行，做好全面管理工作；</w:t>
      </w:r>
    </w:p>
    <w:p>
      <w:pPr>
        <w:pStyle w:val="5"/>
        <w:spacing w:line="560" w:lineRule="exact"/>
        <w:ind w:firstLine="643" w:firstLineChars="200"/>
        <w:jc w:val="both"/>
        <w:rPr>
          <w:rFonts w:ascii="仿宋" w:hAnsi="仿宋" w:eastAsia="仿宋" w:cs="仿宋"/>
          <w:b/>
          <w:bCs/>
          <w:color w:val="auto"/>
          <w:sz w:val="32"/>
          <w:szCs w:val="32"/>
          <w:highlight w:val="none"/>
          <w:lang w:eastAsia="zh-Hans"/>
        </w:rPr>
      </w:pPr>
      <w:r>
        <w:rPr>
          <w:rFonts w:hint="eastAsia" w:ascii="仿宋" w:hAnsi="仿宋" w:eastAsia="仿宋" w:cs="仿宋"/>
          <w:b/>
          <w:bCs/>
          <w:color w:val="auto"/>
          <w:sz w:val="32"/>
          <w:szCs w:val="32"/>
          <w:highlight w:val="none"/>
          <w:lang w:eastAsia="zh-Hans"/>
        </w:rPr>
        <w:t>负责校领导：宋延军</w:t>
      </w:r>
      <w:r>
        <w:rPr>
          <w:rFonts w:hint="eastAsia" w:ascii="仿宋" w:hAnsi="仿宋" w:eastAsia="仿宋" w:cs="仿宋"/>
          <w:b/>
          <w:bCs/>
          <w:color w:val="auto"/>
          <w:sz w:val="32"/>
          <w:szCs w:val="32"/>
          <w:highlight w:val="none"/>
        </w:rPr>
        <w:t>、任思斌</w:t>
      </w:r>
    </w:p>
    <w:p>
      <w:pPr>
        <w:pStyle w:val="5"/>
        <w:spacing w:line="560" w:lineRule="exact"/>
        <w:ind w:firstLine="643" w:firstLineChars="200"/>
        <w:jc w:val="both"/>
        <w:rPr>
          <w:rFonts w:ascii="仿宋" w:hAnsi="仿宋" w:eastAsia="仿宋" w:cs="仿宋"/>
          <w:b/>
          <w:bCs/>
          <w:color w:val="auto"/>
          <w:sz w:val="32"/>
          <w:szCs w:val="32"/>
          <w:highlight w:val="none"/>
          <w:lang w:eastAsia="zh-Hans"/>
        </w:rPr>
      </w:pPr>
      <w:r>
        <w:rPr>
          <w:rFonts w:hint="eastAsia" w:ascii="仿宋" w:hAnsi="仿宋" w:eastAsia="仿宋" w:cs="仿宋"/>
          <w:b/>
          <w:bCs/>
          <w:color w:val="auto"/>
          <w:sz w:val="32"/>
          <w:szCs w:val="32"/>
          <w:highlight w:val="none"/>
        </w:rPr>
        <w:t>责任单位</w:t>
      </w:r>
      <w:r>
        <w:rPr>
          <w:rFonts w:hint="eastAsia" w:ascii="仿宋" w:hAnsi="仿宋" w:eastAsia="仿宋" w:cs="仿宋"/>
          <w:b/>
          <w:bCs/>
          <w:color w:val="auto"/>
          <w:sz w:val="32"/>
          <w:szCs w:val="32"/>
          <w:highlight w:val="none"/>
          <w:lang w:eastAsia="zh-Hans"/>
        </w:rPr>
        <w:t>：基建处、总务处</w:t>
      </w:r>
      <w:r>
        <w:rPr>
          <w:rFonts w:hint="eastAsia" w:ascii="仿宋" w:hAnsi="仿宋" w:eastAsia="仿宋" w:cs="仿宋"/>
          <w:b/>
          <w:bCs/>
          <w:color w:val="auto"/>
          <w:sz w:val="32"/>
          <w:szCs w:val="32"/>
          <w:highlight w:val="none"/>
        </w:rPr>
        <w:t>、学生处</w:t>
      </w:r>
    </w:p>
    <w:p>
      <w:pPr>
        <w:pStyle w:val="5"/>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2.做好学校“三全育人”项目收尾</w:t>
      </w:r>
    </w:p>
    <w:p>
      <w:pPr>
        <w:pStyle w:val="5"/>
        <w:spacing w:line="560" w:lineRule="exact"/>
        <w:ind w:firstLine="640" w:firstLineChars="200"/>
        <w:jc w:val="both"/>
        <w:rPr>
          <w:rFonts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（1）水源地学生植物园、九棵槐学生农耕园、凤凰生态园施工项目3</w:t>
      </w:r>
      <w:r>
        <w:rPr>
          <w:rFonts w:hint="eastAsia" w:ascii="仿宋" w:hAnsi="仿宋" w:eastAsia="仿宋" w:cs="仿宋"/>
          <w:color w:val="auto"/>
          <w:sz w:val="32"/>
          <w:szCs w:val="32"/>
          <w:highlight w:val="none"/>
          <w:lang w:eastAsia="zh-Hans"/>
        </w:rPr>
        <w:t>月20日前</w:t>
      </w:r>
      <w:r>
        <w:rPr>
          <w:rFonts w:hint="eastAsia" w:ascii="仿宋" w:hAnsi="仿宋" w:eastAsia="仿宋" w:cs="仿宋"/>
          <w:color w:val="auto"/>
          <w:sz w:val="32"/>
          <w:szCs w:val="32"/>
          <w:highlight w:val="none"/>
        </w:rPr>
        <w:t>全面收尾。</w:t>
      </w:r>
    </w:p>
    <w:p>
      <w:pPr>
        <w:pStyle w:val="5"/>
        <w:spacing w:line="560" w:lineRule="exact"/>
        <w:ind w:firstLine="640" w:firstLineChars="200"/>
        <w:jc w:val="both"/>
        <w:rPr>
          <w:rFonts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（2）做好种植地块、科技大棚的规划、种植、管理、销售等一系列工作；为食堂、教职工及旅游人群提供有机果蔬的配套供应，通过智慧创客生态园的平台运营，开发和打造智慧新农科产业学院的果蔬品牌。</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（3）确保新建校史馆8月1日开馆。</w:t>
      </w:r>
    </w:p>
    <w:p>
      <w:pPr>
        <w:pStyle w:val="5"/>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Hans"/>
        </w:rPr>
        <w:t>负责</w:t>
      </w:r>
      <w:r>
        <w:rPr>
          <w:rFonts w:hint="eastAsia" w:ascii="仿宋" w:hAnsi="仿宋" w:eastAsia="仿宋" w:cs="仿宋"/>
          <w:b/>
          <w:bCs/>
          <w:color w:val="auto"/>
          <w:sz w:val="32"/>
          <w:szCs w:val="32"/>
          <w:highlight w:val="none"/>
        </w:rPr>
        <w:t>人</w:t>
      </w:r>
      <w:r>
        <w:rPr>
          <w:rFonts w:hint="eastAsia" w:ascii="仿宋" w:hAnsi="仿宋" w:eastAsia="仿宋" w:cs="仿宋"/>
          <w:b/>
          <w:bCs/>
          <w:color w:val="auto"/>
          <w:sz w:val="32"/>
          <w:szCs w:val="32"/>
          <w:highlight w:val="none"/>
          <w:lang w:eastAsia="zh-Hans"/>
        </w:rPr>
        <w:t>：</w:t>
      </w:r>
      <w:r>
        <w:rPr>
          <w:rFonts w:hint="eastAsia" w:ascii="仿宋" w:hAnsi="仿宋" w:eastAsia="仿宋" w:cs="仿宋"/>
          <w:b/>
          <w:bCs/>
          <w:color w:val="auto"/>
          <w:sz w:val="32"/>
          <w:szCs w:val="32"/>
          <w:highlight w:val="none"/>
        </w:rPr>
        <w:t>张振华（副校长宋延军协助文字内容工作）</w:t>
      </w:r>
    </w:p>
    <w:p>
      <w:pPr>
        <w:pStyle w:val="5"/>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责任单位</w:t>
      </w:r>
      <w:r>
        <w:rPr>
          <w:rFonts w:hint="eastAsia" w:ascii="仿宋" w:hAnsi="仿宋" w:eastAsia="仿宋" w:cs="仿宋"/>
          <w:b/>
          <w:bCs/>
          <w:color w:val="auto"/>
          <w:sz w:val="32"/>
          <w:szCs w:val="32"/>
          <w:highlight w:val="none"/>
          <w:lang w:eastAsia="zh-Hans"/>
        </w:rPr>
        <w:t>：</w:t>
      </w:r>
      <w:r>
        <w:rPr>
          <w:rFonts w:hint="eastAsia" w:ascii="仿宋" w:hAnsi="仿宋" w:eastAsia="仿宋" w:cs="仿宋"/>
          <w:b/>
          <w:bCs/>
          <w:color w:val="auto"/>
          <w:sz w:val="32"/>
          <w:szCs w:val="32"/>
          <w:highlight w:val="none"/>
        </w:rPr>
        <w:t>基建处、总务处、智慧新农科产业学院、文化艺术管理学院</w:t>
      </w:r>
    </w:p>
    <w:p>
      <w:pPr>
        <w:pStyle w:val="5"/>
        <w:spacing w:line="560" w:lineRule="exact"/>
        <w:ind w:firstLine="643" w:firstLineChars="200"/>
        <w:jc w:val="both"/>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3.全力推进四期工程各项工作落实</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（1）结合学校发展，5</w:t>
      </w:r>
      <w:r>
        <w:rPr>
          <w:rFonts w:hint="eastAsia" w:ascii="仿宋" w:hAnsi="仿宋" w:eastAsia="仿宋" w:cs="仿宋"/>
          <w:color w:val="auto"/>
          <w:sz w:val="32"/>
          <w:szCs w:val="32"/>
          <w:highlight w:val="none"/>
          <w:lang w:eastAsia="zh-Hans"/>
        </w:rPr>
        <w:t>月前，</w:t>
      </w:r>
      <w:r>
        <w:rPr>
          <w:rFonts w:hint="eastAsia" w:ascii="仿宋" w:hAnsi="仿宋" w:eastAsia="仿宋" w:cs="仿宋"/>
          <w:color w:val="auto"/>
          <w:sz w:val="32"/>
          <w:szCs w:val="32"/>
          <w:highlight w:val="none"/>
        </w:rPr>
        <w:t>确定四期工程整体规划。</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（2）暑假前完成四期工程征地相关工作。</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（3）10月份前完成规划许可证和施工许可证申请。</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（4）本年度力争完成地基施工，年底前争取建设1-2层。</w:t>
      </w:r>
    </w:p>
    <w:p>
      <w:pPr>
        <w:pStyle w:val="5"/>
        <w:spacing w:line="560" w:lineRule="exact"/>
        <w:ind w:firstLine="643" w:firstLineChars="200"/>
        <w:jc w:val="both"/>
        <w:rPr>
          <w:rFonts w:ascii="仿宋" w:hAnsi="仿宋" w:eastAsia="仿宋" w:cs="仿宋"/>
          <w:b/>
          <w:bCs/>
          <w:color w:val="auto"/>
          <w:sz w:val="32"/>
          <w:szCs w:val="32"/>
          <w:highlight w:val="none"/>
          <w:lang w:eastAsia="zh-Hans"/>
        </w:rPr>
      </w:pPr>
      <w:r>
        <w:rPr>
          <w:rFonts w:hint="eastAsia" w:ascii="仿宋" w:hAnsi="仿宋" w:eastAsia="仿宋" w:cs="仿宋"/>
          <w:b/>
          <w:bCs/>
          <w:color w:val="auto"/>
          <w:sz w:val="32"/>
          <w:szCs w:val="32"/>
          <w:highlight w:val="none"/>
          <w:lang w:eastAsia="zh-Hans"/>
        </w:rPr>
        <w:t>负责校领导：王晶</w:t>
      </w:r>
    </w:p>
    <w:p>
      <w:pPr>
        <w:pStyle w:val="5"/>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Hans"/>
        </w:rPr>
        <w:t>牵头部门：基建处</w:t>
      </w:r>
    </w:p>
    <w:p>
      <w:pPr>
        <w:pStyle w:val="5"/>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（十五）实践教学，排演《光荣•梦想》</w:t>
      </w:r>
    </w:p>
    <w:p>
      <w:pPr>
        <w:pStyle w:val="5"/>
        <w:spacing w:line="560" w:lineRule="exact"/>
        <w:ind w:firstLine="643" w:firstLineChars="200"/>
        <w:jc w:val="both"/>
        <w:rPr>
          <w:rFonts w:ascii="仿宋" w:hAnsi="仿宋" w:eastAsia="仿宋" w:cs="仿宋"/>
          <w:b/>
          <w:bCs/>
          <w:color w:val="auto"/>
          <w:sz w:val="32"/>
          <w:szCs w:val="32"/>
          <w:highlight w:val="none"/>
          <w:lang w:eastAsia="zh-Hans"/>
        </w:rPr>
      </w:pPr>
      <w:r>
        <w:rPr>
          <w:rFonts w:hint="eastAsia" w:ascii="仿宋" w:hAnsi="仿宋" w:eastAsia="仿宋" w:cs="仿宋"/>
          <w:b/>
          <w:bCs/>
          <w:color w:val="auto"/>
          <w:sz w:val="32"/>
          <w:szCs w:val="32"/>
          <w:highlight w:val="none"/>
        </w:rPr>
        <w:t>1.</w:t>
      </w:r>
      <w:r>
        <w:rPr>
          <w:rFonts w:hint="eastAsia" w:ascii="仿宋" w:hAnsi="仿宋" w:eastAsia="仿宋" w:cs="仿宋"/>
          <w:b/>
          <w:bCs/>
          <w:color w:val="auto"/>
          <w:sz w:val="32"/>
          <w:szCs w:val="32"/>
          <w:highlight w:val="none"/>
          <w:lang w:eastAsia="zh-Hans"/>
        </w:rPr>
        <w:t>做好剧目演出及研讨会工作</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全面做好剧目</w:t>
      </w:r>
      <w:r>
        <w:rPr>
          <w:rFonts w:hint="eastAsia" w:ascii="仿宋" w:hAnsi="仿宋" w:eastAsia="仿宋" w:cs="仿宋"/>
          <w:color w:val="auto"/>
          <w:sz w:val="32"/>
          <w:szCs w:val="32"/>
          <w:highlight w:val="none"/>
          <w:lang w:eastAsia="zh-Hans"/>
        </w:rPr>
        <w:t>在</w:t>
      </w:r>
      <w:r>
        <w:rPr>
          <w:rFonts w:hint="eastAsia" w:ascii="仿宋" w:hAnsi="仿宋" w:eastAsia="仿宋" w:cs="仿宋"/>
          <w:color w:val="auto"/>
          <w:sz w:val="32"/>
          <w:szCs w:val="32"/>
          <w:highlight w:val="none"/>
        </w:rPr>
        <w:t>大连、沈阳、北京三地</w:t>
      </w:r>
      <w:r>
        <w:rPr>
          <w:rFonts w:hint="eastAsia" w:ascii="仿宋" w:hAnsi="仿宋" w:eastAsia="仿宋" w:cs="仿宋"/>
          <w:color w:val="auto"/>
          <w:sz w:val="32"/>
          <w:szCs w:val="32"/>
          <w:highlight w:val="none"/>
          <w:lang w:eastAsia="zh-Hans"/>
        </w:rPr>
        <w:t>的</w:t>
      </w:r>
      <w:r>
        <w:rPr>
          <w:rFonts w:hint="eastAsia" w:ascii="仿宋" w:hAnsi="仿宋" w:eastAsia="仿宋" w:cs="仿宋"/>
          <w:color w:val="auto"/>
          <w:sz w:val="32"/>
          <w:szCs w:val="32"/>
          <w:highlight w:val="none"/>
        </w:rPr>
        <w:t>演出</w:t>
      </w:r>
      <w:r>
        <w:rPr>
          <w:rFonts w:hint="eastAsia" w:ascii="仿宋" w:hAnsi="仿宋" w:eastAsia="仿宋" w:cs="仿宋"/>
          <w:color w:val="auto"/>
          <w:sz w:val="32"/>
          <w:szCs w:val="32"/>
          <w:highlight w:val="none"/>
          <w:lang w:eastAsia="zh-Hans"/>
        </w:rPr>
        <w:t>及沈阳、北京研讨会</w:t>
      </w:r>
      <w:r>
        <w:rPr>
          <w:rFonts w:hint="eastAsia" w:ascii="仿宋" w:hAnsi="仿宋" w:eastAsia="仿宋" w:cs="仿宋"/>
          <w:color w:val="auto"/>
          <w:sz w:val="32"/>
          <w:szCs w:val="32"/>
          <w:highlight w:val="none"/>
        </w:rPr>
        <w:t>工作；</w:t>
      </w:r>
      <w:r>
        <w:rPr>
          <w:rFonts w:hint="eastAsia" w:ascii="仿宋" w:hAnsi="仿宋" w:eastAsia="仿宋" w:cs="仿宋"/>
          <w:color w:val="auto"/>
          <w:sz w:val="32"/>
          <w:szCs w:val="32"/>
          <w:highlight w:val="none"/>
          <w:lang w:eastAsia="zh-Hans"/>
        </w:rPr>
        <w:t>做好排演期间师生安全保障；</w:t>
      </w:r>
      <w:r>
        <w:rPr>
          <w:rFonts w:hint="eastAsia" w:ascii="仿宋" w:hAnsi="仿宋" w:eastAsia="仿宋" w:cs="仿宋"/>
          <w:color w:val="auto"/>
          <w:sz w:val="32"/>
          <w:szCs w:val="32"/>
          <w:highlight w:val="none"/>
        </w:rPr>
        <w:t>做好</w:t>
      </w:r>
      <w:r>
        <w:rPr>
          <w:rFonts w:hint="eastAsia" w:ascii="仿宋" w:hAnsi="仿宋" w:eastAsia="仿宋" w:cs="仿宋"/>
          <w:color w:val="auto"/>
          <w:sz w:val="32"/>
          <w:szCs w:val="32"/>
          <w:highlight w:val="none"/>
          <w:lang w:eastAsia="zh-Hans"/>
        </w:rPr>
        <w:t>剧目</w:t>
      </w:r>
      <w:r>
        <w:rPr>
          <w:rFonts w:hint="eastAsia" w:ascii="仿宋" w:hAnsi="仿宋" w:eastAsia="仿宋" w:cs="仿宋"/>
          <w:color w:val="auto"/>
          <w:sz w:val="32"/>
          <w:szCs w:val="32"/>
          <w:highlight w:val="none"/>
        </w:rPr>
        <w:t>宣传推广，扩大社会影响。</w:t>
      </w:r>
    </w:p>
    <w:p>
      <w:pPr>
        <w:pStyle w:val="5"/>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2.做好《光荣•梦想》剧目教学工作</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教务处与教学单位共同研究教学计划，修改完善现有规章制度，积极提供政策支持，将思政教育贯穿剧目教学全过</w:t>
      </w:r>
      <w:r>
        <w:rPr>
          <w:rFonts w:hint="eastAsia" w:ascii="仿宋" w:hAnsi="仿宋" w:eastAsia="仿宋" w:cs="仿宋"/>
          <w:color w:val="auto"/>
          <w:spacing w:val="-20"/>
          <w:sz w:val="32"/>
          <w:szCs w:val="32"/>
          <w:highlight w:val="none"/>
        </w:rPr>
        <w:t>程，</w:t>
      </w:r>
      <w:r>
        <w:rPr>
          <w:rFonts w:hint="eastAsia" w:ascii="仿宋" w:hAnsi="仿宋" w:eastAsia="仿宋" w:cs="仿宋"/>
          <w:color w:val="auto"/>
          <w:spacing w:val="-20"/>
          <w:sz w:val="32"/>
          <w:szCs w:val="32"/>
          <w:highlight w:val="none"/>
          <w:lang w:eastAsia="zh-Hans"/>
        </w:rPr>
        <w:t>真正</w:t>
      </w:r>
      <w:r>
        <w:rPr>
          <w:rFonts w:hint="eastAsia" w:ascii="仿宋" w:hAnsi="仿宋" w:eastAsia="仿宋" w:cs="仿宋"/>
          <w:color w:val="auto"/>
          <w:spacing w:val="-20"/>
          <w:sz w:val="32"/>
          <w:szCs w:val="32"/>
          <w:highlight w:val="none"/>
        </w:rPr>
        <w:t>打造剧目教学的精品、演出的精品和人才培养的精品。</w:t>
      </w:r>
    </w:p>
    <w:p>
      <w:pPr>
        <w:pStyle w:val="5"/>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3.落实学校十年十部原创剧目理论研究与探索</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加强对学校十年十部大剧艺术创作的背景研究与分析，充分体现剧目的时代特征。新立项校级剧目课题科研项目100个以上，出版《梦想·青春》《</w:t>
      </w:r>
      <w:r>
        <w:rPr>
          <w:rFonts w:hint="eastAsia" w:ascii="仿宋" w:hAnsi="仿宋" w:eastAsia="仿宋" w:cs="仿宋"/>
          <w:color w:val="auto"/>
          <w:sz w:val="32"/>
          <w:szCs w:val="32"/>
          <w:highlight w:val="none"/>
          <w:lang w:eastAsia="zh-Hans"/>
        </w:rPr>
        <w:t>信念</w:t>
      </w:r>
      <w:r>
        <w:rPr>
          <w:rFonts w:hint="eastAsia" w:ascii="仿宋" w:hAnsi="仿宋" w:eastAsia="仿宋" w:cs="仿宋"/>
          <w:color w:val="auto"/>
          <w:sz w:val="32"/>
          <w:szCs w:val="32"/>
          <w:highlight w:val="none"/>
        </w:rPr>
        <w:t>·青春》《拥抱·青春》《</w:t>
      </w:r>
      <w:r>
        <w:rPr>
          <w:rFonts w:hint="eastAsia" w:ascii="仿宋" w:hAnsi="仿宋" w:eastAsia="仿宋" w:cs="仿宋"/>
          <w:color w:val="auto"/>
          <w:sz w:val="32"/>
          <w:szCs w:val="32"/>
          <w:highlight w:val="none"/>
          <w:lang w:eastAsia="zh-Hans"/>
        </w:rPr>
        <w:t>辽宁之歌</w:t>
      </w:r>
      <w:r>
        <w:rPr>
          <w:rFonts w:hint="eastAsia" w:ascii="仿宋" w:hAnsi="仿宋" w:eastAsia="仿宋" w:cs="仿宋"/>
          <w:color w:val="auto"/>
          <w:sz w:val="32"/>
          <w:szCs w:val="32"/>
          <w:highlight w:val="none"/>
        </w:rPr>
        <w:t>》书册。</w:t>
      </w:r>
    </w:p>
    <w:p>
      <w:pPr>
        <w:pStyle w:val="5"/>
        <w:spacing w:line="560" w:lineRule="exact"/>
        <w:ind w:firstLine="643" w:firstLineChars="200"/>
        <w:jc w:val="both"/>
        <w:rPr>
          <w:rFonts w:ascii="仿宋" w:hAnsi="仿宋" w:eastAsia="仿宋" w:cs="仿宋"/>
          <w:b/>
          <w:bCs/>
          <w:color w:val="auto"/>
          <w:sz w:val="32"/>
          <w:szCs w:val="32"/>
          <w:highlight w:val="none"/>
          <w:lang w:eastAsia="zh-Hans"/>
        </w:rPr>
      </w:pPr>
      <w:r>
        <w:rPr>
          <w:rFonts w:hint="eastAsia" w:ascii="仿宋" w:hAnsi="仿宋" w:eastAsia="仿宋" w:cs="仿宋"/>
          <w:b/>
          <w:bCs/>
          <w:color w:val="auto"/>
          <w:sz w:val="32"/>
          <w:szCs w:val="32"/>
          <w:highlight w:val="none"/>
          <w:lang w:eastAsia="zh-Hans"/>
        </w:rPr>
        <w:t>负责校领导：宋延军</w:t>
      </w:r>
    </w:p>
    <w:p>
      <w:pPr>
        <w:pStyle w:val="5"/>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执行单位</w:t>
      </w:r>
      <w:r>
        <w:rPr>
          <w:rFonts w:hint="eastAsia" w:ascii="仿宋" w:hAnsi="仿宋" w:eastAsia="仿宋" w:cs="仿宋"/>
          <w:b/>
          <w:bCs/>
          <w:color w:val="auto"/>
          <w:sz w:val="32"/>
          <w:szCs w:val="32"/>
          <w:highlight w:val="none"/>
          <w:lang w:eastAsia="zh-Hans"/>
        </w:rPr>
        <w:t>：</w:t>
      </w:r>
      <w:r>
        <w:rPr>
          <w:rFonts w:hint="eastAsia" w:ascii="仿宋" w:hAnsi="仿宋" w:eastAsia="仿宋" w:cs="仿宋"/>
          <w:b/>
          <w:bCs/>
          <w:color w:val="auto"/>
          <w:sz w:val="32"/>
          <w:szCs w:val="32"/>
          <w:highlight w:val="none"/>
        </w:rPr>
        <w:t>《光荣•梦想》</w:t>
      </w:r>
      <w:r>
        <w:rPr>
          <w:rFonts w:hint="eastAsia" w:ascii="仿宋" w:hAnsi="仿宋" w:eastAsia="仿宋" w:cs="仿宋"/>
          <w:b/>
          <w:bCs/>
          <w:color w:val="auto"/>
          <w:sz w:val="32"/>
          <w:szCs w:val="32"/>
          <w:highlight w:val="none"/>
          <w:lang w:eastAsia="zh-Hans"/>
        </w:rPr>
        <w:t>剧目工作组</w:t>
      </w:r>
    </w:p>
    <w:p>
      <w:pPr>
        <w:pStyle w:val="5"/>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（十六）开放办学，推进交流合作</w:t>
      </w:r>
    </w:p>
    <w:p>
      <w:pPr>
        <w:pStyle w:val="5"/>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1.推进与辽宁</w:t>
      </w:r>
      <w:r>
        <w:rPr>
          <w:rFonts w:hint="eastAsia" w:ascii="仿宋" w:hAnsi="仿宋" w:eastAsia="仿宋" w:cs="仿宋"/>
          <w:b/>
          <w:bCs/>
          <w:color w:val="auto"/>
          <w:sz w:val="32"/>
          <w:szCs w:val="32"/>
          <w:highlight w:val="none"/>
          <w:lang w:eastAsia="zh-Hans"/>
        </w:rPr>
        <w:t>省公共文化服务中心</w:t>
      </w:r>
      <w:r>
        <w:rPr>
          <w:rFonts w:hint="eastAsia" w:ascii="仿宋" w:hAnsi="仿宋" w:eastAsia="仿宋" w:cs="仿宋"/>
          <w:b/>
          <w:bCs/>
          <w:color w:val="auto"/>
          <w:sz w:val="32"/>
          <w:szCs w:val="32"/>
          <w:highlight w:val="none"/>
        </w:rPr>
        <w:t>全面全方位深度合作</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Hans"/>
        </w:rPr>
        <w:t>正式与辽宁省公共文化服务中心签署战略合作协议。</w:t>
      </w:r>
      <w:r>
        <w:rPr>
          <w:rFonts w:hint="eastAsia" w:ascii="仿宋" w:hAnsi="仿宋" w:eastAsia="仿宋" w:cs="仿宋"/>
          <w:color w:val="auto"/>
          <w:sz w:val="32"/>
          <w:szCs w:val="32"/>
          <w:highlight w:val="none"/>
        </w:rPr>
        <w:t>在师资互聘、共建人才培养基地、共享资源开发、组建产教联盟、共建产业学院、中专办学合作、学历提升、融合发展等方面取得建设性成果，力争共建“辽宁艺术大学”。</w:t>
      </w:r>
    </w:p>
    <w:p>
      <w:pPr>
        <w:pStyle w:val="5"/>
        <w:spacing w:line="560" w:lineRule="exact"/>
        <w:ind w:firstLine="643" w:firstLineChars="200"/>
        <w:jc w:val="both"/>
        <w:rPr>
          <w:rFonts w:ascii="仿宋" w:hAnsi="仿宋" w:eastAsia="仿宋" w:cs="仿宋"/>
          <w:b/>
          <w:bCs/>
          <w:color w:val="auto"/>
          <w:sz w:val="32"/>
          <w:szCs w:val="32"/>
          <w:highlight w:val="none"/>
          <w:lang w:eastAsia="zh-Hans"/>
        </w:rPr>
      </w:pPr>
      <w:r>
        <w:rPr>
          <w:rFonts w:hint="eastAsia" w:ascii="仿宋" w:hAnsi="仿宋" w:eastAsia="仿宋" w:cs="仿宋"/>
          <w:b/>
          <w:bCs/>
          <w:color w:val="auto"/>
          <w:sz w:val="32"/>
          <w:szCs w:val="32"/>
          <w:highlight w:val="none"/>
          <w:lang w:eastAsia="zh-Hans"/>
        </w:rPr>
        <w:t>负责校领导：宋延军</w:t>
      </w:r>
    </w:p>
    <w:p>
      <w:pPr>
        <w:pStyle w:val="5"/>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Hans"/>
        </w:rPr>
        <w:t>牵头部门：党政办</w:t>
      </w:r>
      <w:r>
        <w:rPr>
          <w:rFonts w:hint="eastAsia" w:ascii="仿宋" w:hAnsi="仿宋" w:eastAsia="仿宋" w:cs="仿宋"/>
          <w:b/>
          <w:bCs/>
          <w:color w:val="auto"/>
          <w:sz w:val="32"/>
          <w:szCs w:val="32"/>
          <w:highlight w:val="none"/>
        </w:rPr>
        <w:t>、人事处、实践演出中心、科研处</w:t>
      </w:r>
    </w:p>
    <w:p>
      <w:pPr>
        <w:pStyle w:val="5"/>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2.加强与国内高校的校际交流与合作</w:t>
      </w:r>
    </w:p>
    <w:p>
      <w:pPr>
        <w:pStyle w:val="5"/>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向高水平高层次院校借鉴学习取经和开展跨校合作。12月前，完成省内外20所高校的考察交流。力争与5所高校开展教改科研项目攻关合作。</w:t>
      </w:r>
    </w:p>
    <w:p>
      <w:pPr>
        <w:pStyle w:val="5"/>
        <w:spacing w:line="560" w:lineRule="exact"/>
        <w:ind w:firstLine="643" w:firstLineChars="200"/>
        <w:jc w:val="both"/>
        <w:rPr>
          <w:rFonts w:ascii="仿宋" w:hAnsi="仿宋" w:eastAsia="仿宋" w:cs="仿宋"/>
          <w:b/>
          <w:bCs/>
          <w:color w:val="auto"/>
          <w:sz w:val="32"/>
          <w:szCs w:val="32"/>
          <w:highlight w:val="none"/>
          <w:lang w:eastAsia="zh-Hans"/>
        </w:rPr>
      </w:pPr>
      <w:r>
        <w:rPr>
          <w:rFonts w:hint="eastAsia" w:ascii="仿宋" w:hAnsi="仿宋" w:eastAsia="仿宋" w:cs="仿宋"/>
          <w:b/>
          <w:bCs/>
          <w:color w:val="auto"/>
          <w:sz w:val="32"/>
          <w:szCs w:val="32"/>
          <w:highlight w:val="none"/>
          <w:lang w:eastAsia="zh-Hans"/>
        </w:rPr>
        <w:t>负责校领导：姜茂发</w:t>
      </w:r>
    </w:p>
    <w:p>
      <w:pPr>
        <w:pStyle w:val="5"/>
        <w:spacing w:line="560" w:lineRule="exact"/>
        <w:ind w:firstLine="643" w:firstLineChars="200"/>
        <w:jc w:val="both"/>
        <w:rPr>
          <w:rFonts w:ascii="仿宋" w:hAnsi="仿宋" w:eastAsia="仿宋" w:cs="仿宋"/>
          <w:color w:val="auto"/>
          <w:sz w:val="32"/>
          <w:szCs w:val="32"/>
          <w:highlight w:val="none"/>
          <w:lang w:eastAsia="zh-Hans"/>
        </w:rPr>
      </w:pPr>
      <w:r>
        <w:rPr>
          <w:rFonts w:hint="eastAsia" w:ascii="仿宋" w:hAnsi="仿宋" w:eastAsia="仿宋" w:cs="仿宋"/>
          <w:b/>
          <w:bCs/>
          <w:color w:val="auto"/>
          <w:sz w:val="32"/>
          <w:szCs w:val="32"/>
          <w:highlight w:val="none"/>
          <w:lang w:eastAsia="zh-Hans"/>
        </w:rPr>
        <w:t>牵头部门：党政办</w:t>
      </w:r>
      <w:r>
        <w:rPr>
          <w:rFonts w:hint="eastAsia" w:ascii="仿宋" w:hAnsi="仿宋" w:eastAsia="仿宋" w:cs="仿宋"/>
          <w:b/>
          <w:bCs/>
          <w:color w:val="auto"/>
          <w:sz w:val="32"/>
          <w:szCs w:val="32"/>
          <w:highlight w:val="none"/>
        </w:rPr>
        <w:t>、人事处、</w:t>
      </w:r>
      <w:r>
        <w:rPr>
          <w:rFonts w:hint="eastAsia" w:ascii="仿宋" w:hAnsi="仿宋" w:eastAsia="仿宋" w:cs="仿宋"/>
          <w:b/>
          <w:bCs/>
          <w:color w:val="auto"/>
          <w:sz w:val="32"/>
          <w:szCs w:val="32"/>
          <w:highlight w:val="none"/>
          <w:lang w:eastAsia="zh-Hans"/>
        </w:rPr>
        <w:t>教务处、科研处</w:t>
      </w:r>
      <w:r>
        <w:rPr>
          <w:rFonts w:hint="eastAsia" w:ascii="仿宋" w:hAnsi="仿宋" w:eastAsia="仿宋" w:cs="仿宋"/>
          <w:color w:val="auto"/>
          <w:sz w:val="32"/>
          <w:szCs w:val="32"/>
          <w:highlight w:val="none"/>
        </w:rPr>
        <w:t xml:space="preserve">  </w:t>
      </w:r>
    </w:p>
    <w:p>
      <w:pPr>
        <w:pStyle w:val="5"/>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3.着力推动学校国际化开放办学，进一步提高师生的国际视野</w:t>
      </w:r>
    </w:p>
    <w:p>
      <w:pPr>
        <w:pStyle w:val="5"/>
        <w:spacing w:line="560" w:lineRule="exact"/>
        <w:ind w:firstLine="640" w:firstLineChars="200"/>
        <w:jc w:val="both"/>
        <w:rPr>
          <w:rFonts w:ascii="仿宋" w:hAnsi="仿宋" w:eastAsia="仿宋" w:cs="仿宋"/>
          <w:color w:val="auto"/>
          <w:sz w:val="32"/>
          <w:szCs w:val="32"/>
          <w:highlight w:val="none"/>
          <w:lang w:eastAsia="zh-Hans"/>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eastAsia="zh-Hans"/>
        </w:rPr>
        <w:t>梳理建校以来学校与英国、法国、美国、瑞士、意大利、韩国、日本、泰国等国际交流资源，</w:t>
      </w:r>
      <w:r>
        <w:rPr>
          <w:rFonts w:hint="eastAsia" w:ascii="仿宋" w:hAnsi="仿宋" w:eastAsia="仿宋" w:cs="仿宋"/>
          <w:color w:val="auto"/>
          <w:sz w:val="32"/>
          <w:szCs w:val="32"/>
          <w:highlight w:val="none"/>
        </w:rPr>
        <w:t>再</w:t>
      </w:r>
      <w:r>
        <w:rPr>
          <w:rFonts w:hint="eastAsia" w:ascii="仿宋" w:hAnsi="仿宋" w:eastAsia="仿宋" w:cs="仿宋"/>
          <w:color w:val="auto"/>
          <w:sz w:val="32"/>
          <w:szCs w:val="32"/>
          <w:highlight w:val="none"/>
          <w:lang w:eastAsia="zh-Hans"/>
        </w:rPr>
        <w:t>继续开拓至少5个国家合作交流关系，“全新”启动国际交流工作，全年开展国际交流活动至少12次。</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（2）做好中外合作办学项目的优化设计与推荐工作，与其他高校开展中外合作项目联合办学工作，优选世界名校线上课程5门以上。</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（3）着力抓好</w:t>
      </w:r>
      <w:r>
        <w:rPr>
          <w:rFonts w:hint="eastAsia" w:ascii="仿宋" w:hAnsi="仿宋" w:eastAsia="仿宋" w:cs="仿宋"/>
          <w:color w:val="auto"/>
          <w:sz w:val="32"/>
          <w:szCs w:val="32"/>
          <w:highlight w:val="none"/>
          <w:lang w:eastAsia="zh-Hans"/>
        </w:rPr>
        <w:t>法国亚</w:t>
      </w:r>
      <w:r>
        <w:rPr>
          <w:rFonts w:hint="eastAsia" w:ascii="仿宋" w:hAnsi="仿宋" w:eastAsia="仿宋" w:cs="仿宋"/>
          <w:color w:val="auto"/>
          <w:sz w:val="32"/>
          <w:szCs w:val="32"/>
          <w:highlight w:val="none"/>
        </w:rPr>
        <w:t>眠</w:t>
      </w:r>
      <w:r>
        <w:rPr>
          <w:rFonts w:hint="eastAsia" w:ascii="仿宋" w:hAnsi="仿宋" w:eastAsia="仿宋" w:cs="仿宋"/>
          <w:color w:val="auto"/>
          <w:sz w:val="32"/>
          <w:szCs w:val="32"/>
          <w:highlight w:val="none"/>
          <w:lang w:eastAsia="zh-Hans"/>
        </w:rPr>
        <w:t>大学、</w:t>
      </w:r>
      <w:r>
        <w:rPr>
          <w:rFonts w:hint="eastAsia" w:ascii="仿宋" w:hAnsi="仿宋" w:eastAsia="仿宋" w:cs="仿宋"/>
          <w:color w:val="auto"/>
          <w:sz w:val="32"/>
          <w:szCs w:val="32"/>
          <w:highlight w:val="none"/>
        </w:rPr>
        <w:t>泰国格乐大学丝路青春国际艺术学院建设工作，提高留学人员教育质量。</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（4）做好新丝路国际艺术教育联盟工作，主办1期线上国际文化艺术展演展览比赛活动，扩大国际影响力。</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（5）完成法国萨克雷大学、瑞士雷蒙国际学校等3-5所以上的国际友好院校的协议签订工作。</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（6）做好学校</w:t>
      </w:r>
      <w:r>
        <w:rPr>
          <w:rFonts w:hint="eastAsia" w:ascii="仿宋" w:hAnsi="仿宋" w:eastAsia="仿宋" w:cs="仿宋"/>
          <w:color w:val="auto"/>
          <w:sz w:val="32"/>
          <w:szCs w:val="32"/>
          <w:highlight w:val="none"/>
          <w:lang w:eastAsia="zh-Hans"/>
        </w:rPr>
        <w:t>英文网站</w:t>
      </w:r>
      <w:r>
        <w:rPr>
          <w:rFonts w:hint="eastAsia" w:ascii="仿宋" w:hAnsi="仿宋" w:eastAsia="仿宋" w:cs="仿宋"/>
          <w:color w:val="auto"/>
          <w:sz w:val="32"/>
          <w:szCs w:val="32"/>
          <w:highlight w:val="none"/>
        </w:rPr>
        <w:t>宣传工作</w:t>
      </w:r>
      <w:r>
        <w:rPr>
          <w:rFonts w:hint="eastAsia" w:ascii="仿宋" w:hAnsi="仿宋" w:eastAsia="仿宋" w:cs="仿宋"/>
          <w:color w:val="auto"/>
          <w:sz w:val="32"/>
          <w:szCs w:val="32"/>
          <w:highlight w:val="none"/>
          <w:lang w:eastAsia="zh-Hans"/>
        </w:rPr>
        <w:t>至少</w:t>
      </w:r>
      <w:r>
        <w:rPr>
          <w:rFonts w:hint="eastAsia" w:ascii="仿宋" w:hAnsi="仿宋" w:eastAsia="仿宋" w:cs="仿宋"/>
          <w:color w:val="auto"/>
          <w:sz w:val="32"/>
          <w:szCs w:val="32"/>
          <w:highlight w:val="none"/>
        </w:rPr>
        <w:t>30篇，让世界了解学校最新发展。</w:t>
      </w:r>
    </w:p>
    <w:p>
      <w:pPr>
        <w:pStyle w:val="5"/>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Hans"/>
        </w:rPr>
        <w:t>负责校领导：</w:t>
      </w:r>
      <w:r>
        <w:rPr>
          <w:rFonts w:hint="eastAsia" w:ascii="仿宋" w:hAnsi="仿宋" w:eastAsia="仿宋" w:cs="仿宋"/>
          <w:b/>
          <w:bCs/>
          <w:color w:val="auto"/>
          <w:sz w:val="32"/>
          <w:szCs w:val="32"/>
          <w:highlight w:val="none"/>
        </w:rPr>
        <w:t xml:space="preserve">王贤俊 </w:t>
      </w:r>
    </w:p>
    <w:p>
      <w:pPr>
        <w:pStyle w:val="5"/>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Hans"/>
        </w:rPr>
        <w:t>牵头部门：国际交流合作处</w:t>
      </w:r>
    </w:p>
    <w:p>
      <w:pPr>
        <w:pStyle w:val="5"/>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4.做好赴境外学习人员的培训教育管理，抓好留学人才培养质量</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（1）开展教职工英语口语培训工作。积极开展学生考研英语培训、英语四六级考前培训、出国人员外语资格培训。</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（2）广泛与省内外、国内外院校建立联系沟通机制，大力推广合作学校的“3+2 ”“1+1” 等中外合作办学培训项目，开展出国前雅思、托福等培训工作。力争开展50人以上的培训。</w:t>
      </w:r>
    </w:p>
    <w:p>
      <w:pPr>
        <w:pStyle w:val="5"/>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Hans"/>
        </w:rPr>
        <w:t>负责校领导：</w:t>
      </w:r>
      <w:r>
        <w:rPr>
          <w:rFonts w:hint="eastAsia" w:ascii="仿宋" w:hAnsi="仿宋" w:eastAsia="仿宋" w:cs="仿宋"/>
          <w:b/>
          <w:bCs/>
          <w:color w:val="auto"/>
          <w:sz w:val="32"/>
          <w:szCs w:val="32"/>
          <w:highlight w:val="none"/>
        </w:rPr>
        <w:t xml:space="preserve">王贤俊 </w:t>
      </w:r>
    </w:p>
    <w:p>
      <w:pPr>
        <w:pStyle w:val="5"/>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Hans"/>
        </w:rPr>
        <w:t>牵头部门：国际教育学院</w:t>
      </w:r>
    </w:p>
    <w:p>
      <w:pPr>
        <w:pStyle w:val="5"/>
        <w:spacing w:line="560" w:lineRule="exact"/>
        <w:ind w:firstLine="643" w:firstLineChars="200"/>
        <w:jc w:val="both"/>
        <w:rPr>
          <w:rFonts w:ascii="仿宋" w:hAnsi="仿宋" w:eastAsia="仿宋" w:cs="仿宋"/>
          <w:b/>
          <w:bCs/>
          <w:color w:val="auto"/>
          <w:spacing w:val="-20"/>
          <w:sz w:val="32"/>
          <w:szCs w:val="32"/>
          <w:highlight w:val="none"/>
        </w:rPr>
      </w:pP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pacing w:val="-20"/>
          <w:sz w:val="32"/>
          <w:szCs w:val="32"/>
          <w:highlight w:val="none"/>
        </w:rPr>
        <w:t>5.以管理育人为核心，以质量求生存，提高效益促发展</w:t>
      </w:r>
    </w:p>
    <w:p>
      <w:pPr>
        <w:pStyle w:val="5"/>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利用好学校具有的职业技能等级认定资格，充分拓展校内外资源开展创收和服务工作，达到社会效益和经济效益双丰收。</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（1）3月前，起草出台学校创收激励管理办法，提高教职工和二级学院的创收积极性。</w:t>
      </w:r>
    </w:p>
    <w:p>
      <w:pPr>
        <w:pStyle w:val="5"/>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（2）年底前，在去年基础上，增加办学收入30%。</w:t>
      </w:r>
    </w:p>
    <w:p>
      <w:pPr>
        <w:pStyle w:val="5"/>
        <w:spacing w:line="560" w:lineRule="exact"/>
        <w:ind w:firstLine="643" w:firstLineChars="2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负责校领导：王贤俊</w:t>
      </w:r>
    </w:p>
    <w:p>
      <w:pPr>
        <w:pStyle w:val="5"/>
        <w:spacing w:line="560" w:lineRule="exact"/>
        <w:ind w:firstLine="643" w:firstLineChars="200"/>
        <w:jc w:val="both"/>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牵头部门：继续教育学院</w:t>
      </w:r>
    </w:p>
    <w:p>
      <w:pPr>
        <w:widowControl w:val="0"/>
        <w:kinsoku/>
        <w:autoSpaceDE/>
        <w:autoSpaceDN/>
        <w:spacing w:line="560" w:lineRule="exact"/>
        <w:ind w:firstLine="640" w:firstLineChars="200"/>
        <w:jc w:val="both"/>
        <w:textAlignment w:val="auto"/>
        <w:rPr>
          <w:rFonts w:ascii="仿宋" w:hAnsi="仿宋" w:eastAsia="仿宋" w:cs="仿宋"/>
          <w:color w:val="auto"/>
          <w:spacing w:val="1"/>
          <w:sz w:val="32"/>
          <w:szCs w:val="32"/>
          <w:highlight w:val="none"/>
        </w:rPr>
      </w:pPr>
      <w:r>
        <w:rPr>
          <w:rFonts w:hint="eastAsia" w:ascii="仿宋" w:hAnsi="仿宋" w:eastAsia="仿宋" w:cs="仿宋"/>
          <w:color w:val="auto"/>
          <w:sz w:val="32"/>
          <w:szCs w:val="32"/>
          <w:highlight w:val="none"/>
        </w:rPr>
        <w:t>各位代表、同志们：为完成以上十六大重点工作，全校师生务必要增强事业心、责任感、危机感和紧迫感，更新教育教学观念，探索科学教育方法，凝心聚力，攻坚克难，认真扎实地抓好各项工作的落实。</w:t>
      </w:r>
    </w:p>
    <w:p>
      <w:pPr>
        <w:spacing w:line="560" w:lineRule="exact"/>
        <w:ind w:left="32" w:right="53" w:firstLine="598"/>
        <w:jc w:val="both"/>
        <w:rPr>
          <w:rFonts w:ascii="仿宋" w:hAnsi="仿宋" w:eastAsia="仿宋" w:cs="仿宋"/>
          <w:color w:val="auto"/>
          <w:sz w:val="32"/>
          <w:szCs w:val="32"/>
          <w:highlight w:val="none"/>
        </w:rPr>
      </w:pPr>
      <w:r>
        <w:rPr>
          <w:rFonts w:ascii="仿宋" w:hAnsi="仿宋" w:eastAsia="仿宋" w:cs="仿宋"/>
          <w:color w:val="auto"/>
          <w:spacing w:val="1"/>
          <w:sz w:val="32"/>
          <w:szCs w:val="32"/>
          <w:highlight w:val="none"/>
        </w:rPr>
        <w:t>奋楫扬帆</w:t>
      </w:r>
      <w:r>
        <w:rPr>
          <w:rFonts w:ascii="仿宋" w:hAnsi="仿宋" w:eastAsia="仿宋" w:cs="仿宋"/>
          <w:color w:val="auto"/>
          <w:sz w:val="32"/>
          <w:szCs w:val="32"/>
          <w:highlight w:val="none"/>
        </w:rPr>
        <w:t>风正劲</w:t>
      </w: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勇立潮头逐浪高。回望2022，我们用踔</w:t>
      </w:r>
      <w:r>
        <w:rPr>
          <w:rFonts w:ascii="仿宋" w:hAnsi="仿宋" w:eastAsia="仿宋" w:cs="仿宋"/>
          <w:color w:val="auto"/>
          <w:spacing w:val="10"/>
          <w:sz w:val="32"/>
          <w:szCs w:val="32"/>
          <w:highlight w:val="none"/>
        </w:rPr>
        <w:t>厉奋</w:t>
      </w:r>
      <w:r>
        <w:rPr>
          <w:rFonts w:ascii="仿宋" w:hAnsi="仿宋" w:eastAsia="仿宋" w:cs="仿宋"/>
          <w:color w:val="auto"/>
          <w:spacing w:val="7"/>
          <w:sz w:val="32"/>
          <w:szCs w:val="32"/>
          <w:highlight w:val="none"/>
        </w:rPr>
        <w:t>发</w:t>
      </w:r>
      <w:r>
        <w:rPr>
          <w:rFonts w:ascii="仿宋" w:hAnsi="仿宋" w:eastAsia="仿宋" w:cs="仿宋"/>
          <w:color w:val="auto"/>
          <w:spacing w:val="5"/>
          <w:sz w:val="32"/>
          <w:szCs w:val="32"/>
          <w:highlight w:val="none"/>
        </w:rPr>
        <w:t>，笃行不怠扛起了大艺人的“铁肩膀”！展望2023，我</w:t>
      </w:r>
      <w:r>
        <w:rPr>
          <w:rFonts w:ascii="仿宋" w:hAnsi="仿宋" w:eastAsia="仿宋" w:cs="仿宋"/>
          <w:color w:val="auto"/>
          <w:spacing w:val="6"/>
          <w:sz w:val="32"/>
          <w:szCs w:val="32"/>
          <w:highlight w:val="none"/>
        </w:rPr>
        <w:t>们要以党的二十大精神为引领，用坚如磐石的理想信念，炽热</w:t>
      </w:r>
      <w:r>
        <w:rPr>
          <w:rFonts w:ascii="仿宋" w:hAnsi="仿宋" w:eastAsia="仿宋" w:cs="仿宋"/>
          <w:color w:val="auto"/>
          <w:sz w:val="32"/>
          <w:szCs w:val="32"/>
          <w:highlight w:val="none"/>
        </w:rPr>
        <w:t>如</w:t>
      </w:r>
      <w:r>
        <w:rPr>
          <w:rFonts w:ascii="仿宋" w:hAnsi="仿宋" w:eastAsia="仿宋" w:cs="仿宋"/>
          <w:color w:val="auto"/>
          <w:spacing w:val="6"/>
          <w:sz w:val="32"/>
          <w:szCs w:val="32"/>
          <w:highlight w:val="none"/>
        </w:rPr>
        <w:t>火的大艺精神，勇立潮头的进取担当，一张蓝图绘到底，一以贯之抓到底，一鼓作气干到底，在落实、落细、落地上下功夫，扛使命，永担当，扬优势，常为新，促进学校持续高质量发展。</w:t>
      </w:r>
    </w:p>
    <w:sectPr>
      <w:footerReference r:id="rId3" w:type="default"/>
      <w:pgSz w:w="11900" w:h="16820"/>
      <w:pgMar w:top="1429" w:right="1740" w:bottom="1137" w:left="1785" w:header="0" w:footer="97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F0FF22-D724-4C44-B30D-567F1F2C8E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8DE69EA0-52D7-4C74-A0E8-DF7E9B209B25}"/>
  </w:font>
  <w:font w:name="楷体">
    <w:panose1 w:val="02010609060101010101"/>
    <w:charset w:val="86"/>
    <w:family w:val="modern"/>
    <w:pitch w:val="default"/>
    <w:sig w:usb0="800002BF" w:usb1="38CF7CFA" w:usb2="00000016" w:usb3="00000000" w:csb0="00040001" w:csb1="00000000"/>
    <w:embedRegular r:id="rId3" w:fontKey="{8AB6A296-86EB-49E4-9DAB-5D5208A778AD}"/>
  </w:font>
  <w:font w:name="仿宋_GB2312">
    <w:altName w:val="仿宋"/>
    <w:panose1 w:val="00000000000000000000"/>
    <w:charset w:val="86"/>
    <w:family w:val="modern"/>
    <w:pitch w:val="default"/>
    <w:sig w:usb0="00000000" w:usb1="00000000" w:usb2="00000000" w:usb3="00000000" w:csb0="00040000" w:csb1="00000000"/>
    <w:embedRegular r:id="rId4" w:fontKey="{B88E91F0-3FC4-4554-BF6D-2D424FF2EF18}"/>
  </w:font>
  <w:font w:name="楷体_GB2312">
    <w:altName w:val="楷体"/>
    <w:panose1 w:val="00000000000000000000"/>
    <w:charset w:val="86"/>
    <w:family w:val="modern"/>
    <w:pitch w:val="default"/>
    <w:sig w:usb0="00000000" w:usb1="00000000" w:usb2="00000000" w:usb3="00000000" w:csb0="00040000" w:csb1="00000000"/>
    <w:embedRegular r:id="rId5" w:fontKey="{075FCB07-2047-4F8C-93FA-E5DCEDF39B8E}"/>
  </w:font>
  <w:font w:name="仿宋">
    <w:panose1 w:val="02010609060101010101"/>
    <w:charset w:val="86"/>
    <w:family w:val="modern"/>
    <w:pitch w:val="default"/>
    <w:sig w:usb0="800002BF" w:usb1="38CF7CFA" w:usb2="00000016" w:usb3="00000000" w:csb0="00040001" w:csb1="00000000"/>
    <w:embedRegular r:id="rId6" w:fontKey="{9C96C576-BA6A-47F7-A530-F6C50CF88334}"/>
  </w:font>
  <w:font w:name="方正仿宋简体">
    <w:altName w:val="微软雅黑"/>
    <w:panose1 w:val="00000000000000000000"/>
    <w:charset w:val="00"/>
    <w:family w:val="auto"/>
    <w:pitch w:val="default"/>
    <w:sig w:usb0="00000000" w:usb1="00000000" w:usb2="00000000" w:usb3="00000000" w:csb0="00000000" w:csb1="00000000"/>
    <w:embedRegular r:id="rId7" w:fontKey="{4930E07A-1316-42E2-A062-9EC4070EC84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10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Q4OWM5YWNhN2VjZThlNjY0NmMxODBiNjNkNzVlOTEifQ=="/>
  </w:docVars>
  <w:rsids>
    <w:rsidRoot w:val="004A2F3A"/>
    <w:rsid w:val="004A2F3A"/>
    <w:rsid w:val="005301C5"/>
    <w:rsid w:val="0057190C"/>
    <w:rsid w:val="005A36D1"/>
    <w:rsid w:val="005F65CD"/>
    <w:rsid w:val="007F2818"/>
    <w:rsid w:val="008C0E57"/>
    <w:rsid w:val="00A17CDB"/>
    <w:rsid w:val="00CC102F"/>
    <w:rsid w:val="00E13E09"/>
    <w:rsid w:val="00E50845"/>
    <w:rsid w:val="00F83232"/>
    <w:rsid w:val="07AF7E3A"/>
    <w:rsid w:val="0CE81BBD"/>
    <w:rsid w:val="284B46D8"/>
    <w:rsid w:val="34E23AB0"/>
    <w:rsid w:val="3B141786"/>
    <w:rsid w:val="4A1C41B3"/>
    <w:rsid w:val="52A31916"/>
    <w:rsid w:val="71D60F68"/>
    <w:rsid w:val="768F16E6"/>
    <w:rsid w:val="77F90782"/>
    <w:rsid w:val="7E4F70FD"/>
    <w:rsid w:val="7F5F8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6"/>
    <w:basedOn w:val="1"/>
    <w:next w:val="1"/>
    <w:autoRedefine/>
    <w:unhideWhenUsed/>
    <w:qFormat/>
    <w:uiPriority w:val="0"/>
    <w:pPr>
      <w:keepNext/>
      <w:keepLines/>
      <w:spacing w:line="317" w:lineRule="auto"/>
      <w:outlineLvl w:val="5"/>
    </w:pPr>
    <w:rPr>
      <w:rFonts w:eastAsia="黑体"/>
      <w:b/>
      <w:sz w:val="24"/>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qFormat/>
    <w:uiPriority w:val="0"/>
    <w:rPr>
      <w:sz w:val="24"/>
    </w:rPr>
  </w:style>
  <w:style w:type="table" w:customStyle="1" w:styleId="8">
    <w:name w:val="Table Normal"/>
    <w:autoRedefine/>
    <w:unhideWhenUsed/>
    <w:qFormat/>
    <w:uiPriority w:val="0"/>
    <w:tblPr>
      <w:tblCellMar>
        <w:top w:w="0" w:type="dxa"/>
        <w:left w:w="0" w:type="dxa"/>
        <w:bottom w:w="0" w:type="dxa"/>
        <w:right w:w="0" w:type="dxa"/>
      </w:tblCellMar>
    </w:tblPr>
  </w:style>
  <w:style w:type="paragraph" w:customStyle="1" w:styleId="9">
    <w:name w:val="Body text|1"/>
    <w:basedOn w:val="1"/>
    <w:autoRedefine/>
    <w:qFormat/>
    <w:uiPriority w:val="0"/>
    <w:pPr>
      <w:spacing w:after="100" w:line="408" w:lineRule="auto"/>
      <w:ind w:firstLine="400"/>
    </w:pPr>
    <w:rPr>
      <w:rFonts w:ascii="宋体" w:hAnsi="宋体" w:eastAsia="宋体" w:cs="宋体"/>
      <w:sz w:val="150"/>
      <w:szCs w:val="15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3681</Words>
  <Characters>20982</Characters>
  <Lines>174</Lines>
  <Paragraphs>49</Paragraphs>
  <TotalTime>17</TotalTime>
  <ScaleCrop>false</ScaleCrop>
  <LinksUpToDate>false</LinksUpToDate>
  <CharactersWithSpaces>24614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2023-02-08T06:33:00Z</dcterms:created>
  <dc:creator>tanshu</dc:creator>
  <cp:lastModifiedBy>大连大艺任引沁</cp:lastModifiedBy>
  <cp:lastPrinted>2023-02-21T13:34:00Z</cp:lastPrinted>
  <dcterms:modified xsi:type="dcterms:W3CDTF">2024-01-29T00:26:08Z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2023-02-12T09:08:00Z</vt:filetime>
  </property>
  <property fmtid="{D5CDD505-2E9C-101B-9397-08002B2CF9AE}" pid="4" name="KSOProductBuildVer">
    <vt:lpwstr>2052-12.1.0.16250</vt:lpwstr>
  </property>
  <property fmtid="{D5CDD505-2E9C-101B-9397-08002B2CF9AE}" pid="5" name="ICV">
    <vt:lpwstr>54AC2C20D397436B919B60AB09FB28BB_13</vt:lpwstr>
  </property>
</Properties>
</file>